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4" o:title="datasheetA4" recolor="t" type="frame"/>
    </v:background>
  </w:background>
  <w:body>
    <w:p w14:paraId="4748DED2" w14:textId="28B88142" w:rsidR="004153B3" w:rsidRDefault="009215E7">
      <w:r>
        <w:rPr>
          <w:noProof/>
          <w:lang w:eastAsia="en-GB"/>
        </w:rPr>
        <mc:AlternateContent>
          <mc:Choice Requires="wps">
            <w:drawing>
              <wp:anchor distT="45720" distB="45720" distL="114300" distR="114300" simplePos="0" relativeHeight="251663360" behindDoc="0" locked="0" layoutInCell="1" allowOverlap="1" wp14:anchorId="73D2E2E6" wp14:editId="331D2FBB">
                <wp:simplePos x="0" y="0"/>
                <wp:positionH relativeFrom="margin">
                  <wp:posOffset>2383790</wp:posOffset>
                </wp:positionH>
                <wp:positionV relativeFrom="paragraph">
                  <wp:posOffset>2814955</wp:posOffset>
                </wp:positionV>
                <wp:extent cx="3486150" cy="24955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495550"/>
                        </a:xfrm>
                        <a:prstGeom prst="rect">
                          <a:avLst/>
                        </a:prstGeom>
                        <a:noFill/>
                        <a:ln w="9525">
                          <a:noFill/>
                          <a:miter lim="800000"/>
                          <a:headEnd/>
                          <a:tailEnd/>
                        </a:ln>
                      </wps:spPr>
                      <wps:txbx>
                        <w:txbxContent>
                          <w:p w14:paraId="2FAFDC03" w14:textId="7EC5E524" w:rsidR="00727BA4" w:rsidRPr="00727BA4" w:rsidRDefault="00C50F7B" w:rsidP="00727BA4">
                            <w:pPr>
                              <w:rPr>
                                <w:rFonts w:ascii="Helvetica LT Pro" w:hAnsi="Helvetica LT Pro"/>
                                <w:b/>
                                <w:sz w:val="24"/>
                                <w:szCs w:val="24"/>
                              </w:rPr>
                            </w:pPr>
                            <w:r w:rsidRPr="00C91DE6">
                              <w:rPr>
                                <w:rFonts w:ascii="Helvetica LT Pro Light" w:hAnsi="Helvetica LT Pro Light"/>
                                <w:b/>
                                <w:sz w:val="24"/>
                                <w:szCs w:val="24"/>
                              </w:rPr>
                              <w:t xml:space="preserve">          </w:t>
                            </w:r>
                            <w:r w:rsidR="00C91DE6" w:rsidRPr="00C91DE6">
                              <w:rPr>
                                <w:rFonts w:ascii="Helvetica LT Pro Light" w:hAnsi="Helvetica LT Pro Light"/>
                                <w:b/>
                                <w:sz w:val="24"/>
                                <w:szCs w:val="24"/>
                              </w:rPr>
                              <w:t xml:space="preserve">                  </w:t>
                            </w:r>
                            <w:r w:rsidR="002D4FD8" w:rsidRPr="00C91DE6">
                              <w:rPr>
                                <w:rFonts w:ascii="Helvetica LT Pro" w:hAnsi="Helvetica LT Pro"/>
                                <w:b/>
                                <w:sz w:val="24"/>
                                <w:szCs w:val="24"/>
                              </w:rPr>
                              <w:t>Main Applications</w:t>
                            </w:r>
                          </w:p>
                          <w:p w14:paraId="261E72D2" w14:textId="77777777" w:rsidR="00C91DE6" w:rsidRPr="00C91DE6" w:rsidRDefault="00C91DE6" w:rsidP="00C91DE6">
                            <w:pPr>
                              <w:pStyle w:val="ListParagraph"/>
                              <w:numPr>
                                <w:ilvl w:val="0"/>
                                <w:numId w:val="14"/>
                              </w:numPr>
                              <w:rPr>
                                <w:rFonts w:ascii="Helvetica LT Pro Light" w:hAnsi="Helvetica LT Pro Light"/>
                              </w:rPr>
                            </w:pPr>
                            <w:r w:rsidRPr="00C91DE6">
                              <w:rPr>
                                <w:rFonts w:ascii="Helvetica LT Pro Light" w:hAnsi="Helvetica LT Pro Light"/>
                              </w:rPr>
                              <w:t>Suitable for various types of mounting applications</w:t>
                            </w:r>
                          </w:p>
                          <w:p w14:paraId="7927A57F" w14:textId="48B88DCD" w:rsidR="00C91DE6" w:rsidRPr="00C91DE6" w:rsidRDefault="00C91DE6" w:rsidP="00C91DE6">
                            <w:pPr>
                              <w:pStyle w:val="ListParagraph"/>
                              <w:numPr>
                                <w:ilvl w:val="0"/>
                                <w:numId w:val="14"/>
                              </w:numPr>
                              <w:rPr>
                                <w:rFonts w:ascii="Helvetica LT Pro Light" w:hAnsi="Helvetica LT Pro Light"/>
                              </w:rPr>
                            </w:pPr>
                            <w:r w:rsidRPr="00C91DE6">
                              <w:rPr>
                                <w:rFonts w:ascii="Helvetica LT Pro Light" w:hAnsi="Helvetica LT Pro Light"/>
                              </w:rPr>
                              <w:t>Mounting of plastic and wooden trims</w:t>
                            </w:r>
                          </w:p>
                          <w:p w14:paraId="0104F6B8" w14:textId="29B1E820" w:rsidR="00C91DE6" w:rsidRPr="00C91DE6" w:rsidRDefault="00C91DE6" w:rsidP="00C91DE6">
                            <w:pPr>
                              <w:pStyle w:val="ListParagraph"/>
                              <w:numPr>
                                <w:ilvl w:val="0"/>
                                <w:numId w:val="14"/>
                              </w:numPr>
                              <w:rPr>
                                <w:rFonts w:ascii="Helvetica LT Pro Light" w:hAnsi="Helvetica LT Pro Light"/>
                              </w:rPr>
                            </w:pPr>
                            <w:r w:rsidRPr="00C91DE6">
                              <w:rPr>
                                <w:rFonts w:ascii="Helvetica LT Pro Light" w:hAnsi="Helvetica LT Pro Light"/>
                              </w:rPr>
                              <w:t>i</w:t>
                            </w:r>
                            <w:r w:rsidRPr="00C91DE6">
                              <w:rPr>
                                <w:rFonts w:ascii="Helvetica LT Pro Light" w:hAnsi="Helvetica LT Pro Light"/>
                              </w:rPr>
                              <w:t>deal for mounting of transparent signs and scales</w:t>
                            </w:r>
                          </w:p>
                          <w:p w14:paraId="1B21429A" w14:textId="306ED6F4" w:rsidR="00DE1F9C" w:rsidRPr="00C91DE6" w:rsidRDefault="00C91DE6" w:rsidP="00C91DE6">
                            <w:pPr>
                              <w:pStyle w:val="ListParagraph"/>
                              <w:numPr>
                                <w:ilvl w:val="0"/>
                                <w:numId w:val="14"/>
                              </w:numPr>
                              <w:rPr>
                                <w:rFonts w:ascii="Helvetica LT Pro Light" w:hAnsi="Helvetica LT Pro Light"/>
                              </w:rPr>
                            </w:pPr>
                            <w:r w:rsidRPr="00C91DE6">
                              <w:rPr>
                                <w:rFonts w:ascii="Helvetica LT Pro Light" w:hAnsi="Helvetica LT Pro Light"/>
                              </w:rPr>
                              <w:t>Mounting of decorative materials and displays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2E2E6" id="_x0000_t202" coordsize="21600,21600" o:spt="202" path="m,l,21600r21600,l21600,xe">
                <v:stroke joinstyle="miter"/>
                <v:path gradientshapeok="t" o:connecttype="rect"/>
              </v:shapetype>
              <v:shape id="Text Box 2" o:spid="_x0000_s1026" type="#_x0000_t202" style="position:absolute;margin-left:187.7pt;margin-top:221.65pt;width:274.5pt;height:19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" filled="f" stroked="f">
                <v:textbox>
                  <w:txbxContent>
                    <w:p w14:paraId="2FAFDC03" w14:textId="7EC5E524" w:rsidR="00727BA4" w:rsidRPr="00727BA4" w:rsidRDefault="00C50F7B" w:rsidP="00727BA4">
                      <w:pPr>
                        <w:rPr>
                          <w:rFonts w:ascii="Helvetica LT Pro" w:hAnsi="Helvetica LT Pro"/>
                          <w:b/>
                          <w:sz w:val="24"/>
                          <w:szCs w:val="24"/>
                        </w:rPr>
                      </w:pPr>
                      <w:r w:rsidRPr="00C91DE6">
                        <w:rPr>
                          <w:rFonts w:ascii="Helvetica LT Pro Light" w:hAnsi="Helvetica LT Pro Light"/>
                          <w:b/>
                          <w:sz w:val="24"/>
                          <w:szCs w:val="24"/>
                        </w:rPr>
                        <w:t xml:space="preserve">          </w:t>
                      </w:r>
                      <w:r w:rsidR="00C91DE6" w:rsidRPr="00C91DE6">
                        <w:rPr>
                          <w:rFonts w:ascii="Helvetica LT Pro Light" w:hAnsi="Helvetica LT Pro Light"/>
                          <w:b/>
                          <w:sz w:val="24"/>
                          <w:szCs w:val="24"/>
                        </w:rPr>
                        <w:t xml:space="preserve">                  </w:t>
                      </w:r>
                      <w:r w:rsidR="002D4FD8" w:rsidRPr="00C91DE6">
                        <w:rPr>
                          <w:rFonts w:ascii="Helvetica LT Pro" w:hAnsi="Helvetica LT Pro"/>
                          <w:b/>
                          <w:sz w:val="24"/>
                          <w:szCs w:val="24"/>
                        </w:rPr>
                        <w:t>Main Applications</w:t>
                      </w:r>
                    </w:p>
                    <w:p w14:paraId="261E72D2" w14:textId="77777777" w:rsidR="00C91DE6" w:rsidRPr="00C91DE6" w:rsidRDefault="00C91DE6" w:rsidP="00C91DE6">
                      <w:pPr>
                        <w:pStyle w:val="ListParagraph"/>
                        <w:numPr>
                          <w:ilvl w:val="0"/>
                          <w:numId w:val="14"/>
                        </w:numPr>
                        <w:rPr>
                          <w:rFonts w:ascii="Helvetica LT Pro Light" w:hAnsi="Helvetica LT Pro Light"/>
                        </w:rPr>
                      </w:pPr>
                      <w:r w:rsidRPr="00C91DE6">
                        <w:rPr>
                          <w:rFonts w:ascii="Helvetica LT Pro Light" w:hAnsi="Helvetica LT Pro Light"/>
                        </w:rPr>
                        <w:t>Suitable for various types of mounting applications</w:t>
                      </w:r>
                    </w:p>
                    <w:p w14:paraId="7927A57F" w14:textId="48B88DCD" w:rsidR="00C91DE6" w:rsidRPr="00C91DE6" w:rsidRDefault="00C91DE6" w:rsidP="00C91DE6">
                      <w:pPr>
                        <w:pStyle w:val="ListParagraph"/>
                        <w:numPr>
                          <w:ilvl w:val="0"/>
                          <w:numId w:val="14"/>
                        </w:numPr>
                        <w:rPr>
                          <w:rFonts w:ascii="Helvetica LT Pro Light" w:hAnsi="Helvetica LT Pro Light"/>
                        </w:rPr>
                      </w:pPr>
                      <w:r w:rsidRPr="00C91DE6">
                        <w:rPr>
                          <w:rFonts w:ascii="Helvetica LT Pro Light" w:hAnsi="Helvetica LT Pro Light"/>
                        </w:rPr>
                        <w:t>Mounting of plastic and wooden trims</w:t>
                      </w:r>
                    </w:p>
                    <w:p w14:paraId="0104F6B8" w14:textId="29B1E820" w:rsidR="00C91DE6" w:rsidRPr="00C91DE6" w:rsidRDefault="00C91DE6" w:rsidP="00C91DE6">
                      <w:pPr>
                        <w:pStyle w:val="ListParagraph"/>
                        <w:numPr>
                          <w:ilvl w:val="0"/>
                          <w:numId w:val="14"/>
                        </w:numPr>
                        <w:rPr>
                          <w:rFonts w:ascii="Helvetica LT Pro Light" w:hAnsi="Helvetica LT Pro Light"/>
                        </w:rPr>
                      </w:pPr>
                      <w:r w:rsidRPr="00C91DE6">
                        <w:rPr>
                          <w:rFonts w:ascii="Helvetica LT Pro Light" w:hAnsi="Helvetica LT Pro Light"/>
                        </w:rPr>
                        <w:t>i</w:t>
                      </w:r>
                      <w:r w:rsidRPr="00C91DE6">
                        <w:rPr>
                          <w:rFonts w:ascii="Helvetica LT Pro Light" w:hAnsi="Helvetica LT Pro Light"/>
                        </w:rPr>
                        <w:t>deal for mounting of transparent signs and scales</w:t>
                      </w:r>
                    </w:p>
                    <w:p w14:paraId="1B21429A" w14:textId="306ED6F4" w:rsidR="00DE1F9C" w:rsidRPr="00C91DE6" w:rsidRDefault="00C91DE6" w:rsidP="00C91DE6">
                      <w:pPr>
                        <w:pStyle w:val="ListParagraph"/>
                        <w:numPr>
                          <w:ilvl w:val="0"/>
                          <w:numId w:val="14"/>
                        </w:numPr>
                        <w:rPr>
                          <w:rFonts w:ascii="Helvetica LT Pro Light" w:hAnsi="Helvetica LT Pro Light"/>
                        </w:rPr>
                      </w:pPr>
                      <w:r w:rsidRPr="00C91DE6">
                        <w:rPr>
                          <w:rFonts w:ascii="Helvetica LT Pro Light" w:hAnsi="Helvetica LT Pro Light"/>
                        </w:rPr>
                        <w:t>Mounting of decorative materials and displays</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468550F7" wp14:editId="1009ECA0">
                <wp:simplePos x="0" y="0"/>
                <wp:positionH relativeFrom="page">
                  <wp:align>left</wp:align>
                </wp:positionH>
                <wp:positionV relativeFrom="paragraph">
                  <wp:posOffset>2651125</wp:posOffset>
                </wp:positionV>
                <wp:extent cx="3533775" cy="23431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2343150"/>
                        </a:xfrm>
                        <a:prstGeom prst="rect">
                          <a:avLst/>
                        </a:prstGeom>
                        <a:noFill/>
                        <a:ln w="9525">
                          <a:solidFill>
                            <a:schemeClr val="bg1"/>
                          </a:solidFill>
                          <a:miter lim="800000"/>
                          <a:headEnd/>
                          <a:tailEnd/>
                        </a:ln>
                      </wps:spPr>
                      <wps:txbx>
                        <w:txbxContent>
                          <w:p w14:paraId="4BBC7595" w14:textId="77777777" w:rsidR="00DE1F9C" w:rsidRPr="00DE1F9C" w:rsidRDefault="00DE1F9C" w:rsidP="00DE1F9C">
                            <w:pPr>
                              <w:pStyle w:val="ListParagraph"/>
                              <w:ind w:left="1440"/>
                              <w:rPr>
                                <w:rFonts w:ascii="Helvetica LT Pro" w:hAnsi="Helvetica LT Pro" w:cstheme="majorHAnsi"/>
                                <w:b/>
                                <w:sz w:val="24"/>
                                <w:szCs w:val="24"/>
                              </w:rPr>
                            </w:pPr>
                          </w:p>
                          <w:p w14:paraId="11E989D3" w14:textId="51A9F017" w:rsidR="00DE1F9C" w:rsidRPr="00DE1F9C" w:rsidRDefault="00727BA4" w:rsidP="00DE1F9C">
                            <w:pPr>
                              <w:pStyle w:val="ListParagraph"/>
                              <w:ind w:left="1440"/>
                              <w:rPr>
                                <w:rFonts w:ascii="Helvetica LT Pro" w:hAnsi="Helvetica LT Pro" w:cstheme="majorHAnsi"/>
                                <w:b/>
                                <w:sz w:val="24"/>
                                <w:szCs w:val="24"/>
                              </w:rPr>
                            </w:pPr>
                            <w:r>
                              <w:rPr>
                                <w:rFonts w:ascii="Helvetica LT Pro" w:hAnsi="Helvetica LT Pro" w:cstheme="majorHAnsi"/>
                                <w:b/>
                                <w:sz w:val="24"/>
                                <w:szCs w:val="24"/>
                              </w:rPr>
                              <w:t xml:space="preserve">       </w:t>
                            </w:r>
                            <w:r w:rsidR="00DE1F9C" w:rsidRPr="00DE1F9C">
                              <w:rPr>
                                <w:rFonts w:ascii="Helvetica LT Pro" w:hAnsi="Helvetica LT Pro" w:cstheme="majorHAnsi"/>
                                <w:b/>
                                <w:sz w:val="24"/>
                                <w:szCs w:val="24"/>
                              </w:rPr>
                              <w:t>PRODUCT BENEFITS</w:t>
                            </w:r>
                          </w:p>
                          <w:p w14:paraId="59ED700B" w14:textId="7EEEF999" w:rsidR="00C91DE6" w:rsidRPr="00C91DE6" w:rsidRDefault="00C91DE6" w:rsidP="00C91DE6">
                            <w:pPr>
                              <w:pStyle w:val="ListParagraph"/>
                              <w:numPr>
                                <w:ilvl w:val="0"/>
                                <w:numId w:val="12"/>
                              </w:numPr>
                              <w:rPr>
                                <w:rFonts w:ascii="Helvetica LT Pro Light" w:hAnsi="Helvetica LT Pro Light" w:cstheme="majorHAnsi"/>
                                <w:bCs/>
                              </w:rPr>
                            </w:pPr>
                            <w:r w:rsidRPr="00C91DE6">
                              <w:rPr>
                                <w:rFonts w:ascii="Helvetica LT Pro Light" w:hAnsi="Helvetica LT Pro Light" w:cstheme="majorHAnsi"/>
                                <w:bCs/>
                              </w:rPr>
                              <w:t>Excellent combination of high initial tack and immediate adhesion</w:t>
                            </w:r>
                          </w:p>
                          <w:p w14:paraId="04F03B3A" w14:textId="29051FFA" w:rsidR="00C91DE6" w:rsidRPr="00C91DE6" w:rsidRDefault="00C91DE6" w:rsidP="00C91DE6">
                            <w:pPr>
                              <w:pStyle w:val="ListParagraph"/>
                              <w:numPr>
                                <w:ilvl w:val="0"/>
                                <w:numId w:val="12"/>
                              </w:numPr>
                              <w:rPr>
                                <w:rFonts w:ascii="Helvetica LT Pro Light" w:hAnsi="Helvetica LT Pro Light" w:cstheme="majorHAnsi"/>
                                <w:bCs/>
                              </w:rPr>
                            </w:pPr>
                            <w:r w:rsidRPr="00C91DE6">
                              <w:rPr>
                                <w:rFonts w:ascii="Helvetica LT Pro Light" w:hAnsi="Helvetica LT Pro Light" w:cstheme="majorHAnsi"/>
                                <w:bCs/>
                              </w:rPr>
                              <w:t>Light and aging-resistant acrylic adhesive for long-term applications</w:t>
                            </w:r>
                          </w:p>
                          <w:p w14:paraId="0F7BD9B8" w14:textId="10FC3A2B" w:rsidR="00A953D5" w:rsidRPr="00914594" w:rsidRDefault="00C91DE6" w:rsidP="00C91DE6">
                            <w:pPr>
                              <w:pStyle w:val="ListParagraph"/>
                              <w:numPr>
                                <w:ilvl w:val="0"/>
                                <w:numId w:val="12"/>
                              </w:numPr>
                              <w:rPr>
                                <w:rFonts w:ascii="Helvetica LT Pro Light" w:hAnsi="Helvetica LT Pro Light" w:cstheme="majorHAnsi"/>
                                <w:bCs/>
                              </w:rPr>
                            </w:pPr>
                            <w:r w:rsidRPr="00C91DE6">
                              <w:rPr>
                                <w:rFonts w:ascii="Helvetica LT Pro Light" w:hAnsi="Helvetica LT Pro Light" w:cstheme="majorHAnsi"/>
                                <w:bCs/>
                              </w:rPr>
                              <w:t>Reliable bond even to low surface energy substrates and rough surfaces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550F7" id="_x0000_s1027" type="#_x0000_t202" style="position:absolute;margin-left:0;margin-top:208.75pt;width:278.25pt;height:184.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" filled="f" strokecolor="white [3212]">
                <v:textbox>
                  <w:txbxContent>
                    <w:p w14:paraId="4BBC7595" w14:textId="77777777" w:rsidR="00DE1F9C" w:rsidRPr="00DE1F9C" w:rsidRDefault="00DE1F9C" w:rsidP="00DE1F9C">
                      <w:pPr>
                        <w:pStyle w:val="ListParagraph"/>
                        <w:ind w:left="1440"/>
                        <w:rPr>
                          <w:rFonts w:ascii="Helvetica LT Pro" w:hAnsi="Helvetica LT Pro" w:cstheme="majorHAnsi"/>
                          <w:b/>
                          <w:sz w:val="24"/>
                          <w:szCs w:val="24"/>
                        </w:rPr>
                      </w:pPr>
                    </w:p>
                    <w:p w14:paraId="11E989D3" w14:textId="51A9F017" w:rsidR="00DE1F9C" w:rsidRPr="00DE1F9C" w:rsidRDefault="00727BA4" w:rsidP="00DE1F9C">
                      <w:pPr>
                        <w:pStyle w:val="ListParagraph"/>
                        <w:ind w:left="1440"/>
                        <w:rPr>
                          <w:rFonts w:ascii="Helvetica LT Pro" w:hAnsi="Helvetica LT Pro" w:cstheme="majorHAnsi"/>
                          <w:b/>
                          <w:sz w:val="24"/>
                          <w:szCs w:val="24"/>
                        </w:rPr>
                      </w:pPr>
                      <w:r>
                        <w:rPr>
                          <w:rFonts w:ascii="Helvetica LT Pro" w:hAnsi="Helvetica LT Pro" w:cstheme="majorHAnsi"/>
                          <w:b/>
                          <w:sz w:val="24"/>
                          <w:szCs w:val="24"/>
                        </w:rPr>
                        <w:t xml:space="preserve">       </w:t>
                      </w:r>
                      <w:r w:rsidR="00DE1F9C" w:rsidRPr="00DE1F9C">
                        <w:rPr>
                          <w:rFonts w:ascii="Helvetica LT Pro" w:hAnsi="Helvetica LT Pro" w:cstheme="majorHAnsi"/>
                          <w:b/>
                          <w:sz w:val="24"/>
                          <w:szCs w:val="24"/>
                        </w:rPr>
                        <w:t>PRODUCT BENEFITS</w:t>
                      </w:r>
                    </w:p>
                    <w:p w14:paraId="59ED700B" w14:textId="7EEEF999" w:rsidR="00C91DE6" w:rsidRPr="00C91DE6" w:rsidRDefault="00C91DE6" w:rsidP="00C91DE6">
                      <w:pPr>
                        <w:pStyle w:val="ListParagraph"/>
                        <w:numPr>
                          <w:ilvl w:val="0"/>
                          <w:numId w:val="12"/>
                        </w:numPr>
                        <w:rPr>
                          <w:rFonts w:ascii="Helvetica LT Pro Light" w:hAnsi="Helvetica LT Pro Light" w:cstheme="majorHAnsi"/>
                          <w:bCs/>
                        </w:rPr>
                      </w:pPr>
                      <w:r w:rsidRPr="00C91DE6">
                        <w:rPr>
                          <w:rFonts w:ascii="Helvetica LT Pro Light" w:hAnsi="Helvetica LT Pro Light" w:cstheme="majorHAnsi"/>
                          <w:bCs/>
                        </w:rPr>
                        <w:t>Excellent combination of high initial tack and immediate adhesion</w:t>
                      </w:r>
                    </w:p>
                    <w:p w14:paraId="04F03B3A" w14:textId="29051FFA" w:rsidR="00C91DE6" w:rsidRPr="00C91DE6" w:rsidRDefault="00C91DE6" w:rsidP="00C91DE6">
                      <w:pPr>
                        <w:pStyle w:val="ListParagraph"/>
                        <w:numPr>
                          <w:ilvl w:val="0"/>
                          <w:numId w:val="12"/>
                        </w:numPr>
                        <w:rPr>
                          <w:rFonts w:ascii="Helvetica LT Pro Light" w:hAnsi="Helvetica LT Pro Light" w:cstheme="majorHAnsi"/>
                          <w:bCs/>
                        </w:rPr>
                      </w:pPr>
                      <w:r w:rsidRPr="00C91DE6">
                        <w:rPr>
                          <w:rFonts w:ascii="Helvetica LT Pro Light" w:hAnsi="Helvetica LT Pro Light" w:cstheme="majorHAnsi"/>
                          <w:bCs/>
                        </w:rPr>
                        <w:t>Light and aging-resistant acrylic adhesive for long-term applications</w:t>
                      </w:r>
                    </w:p>
                    <w:p w14:paraId="0F7BD9B8" w14:textId="10FC3A2B" w:rsidR="00A953D5" w:rsidRPr="00914594" w:rsidRDefault="00C91DE6" w:rsidP="00C91DE6">
                      <w:pPr>
                        <w:pStyle w:val="ListParagraph"/>
                        <w:numPr>
                          <w:ilvl w:val="0"/>
                          <w:numId w:val="12"/>
                        </w:numPr>
                        <w:rPr>
                          <w:rFonts w:ascii="Helvetica LT Pro Light" w:hAnsi="Helvetica LT Pro Light" w:cstheme="majorHAnsi"/>
                          <w:bCs/>
                        </w:rPr>
                      </w:pPr>
                      <w:r w:rsidRPr="00C91DE6">
                        <w:rPr>
                          <w:rFonts w:ascii="Helvetica LT Pro Light" w:hAnsi="Helvetica LT Pro Light" w:cstheme="majorHAnsi"/>
                          <w:bCs/>
                        </w:rPr>
                        <w:t>Reliable bond even to low surface energy substrates and rough surfaces</w:t>
                      </w:r>
                    </w:p>
                  </w:txbxContent>
                </v:textbox>
                <w10:wrap type="square" anchorx="page"/>
              </v:shape>
            </w:pict>
          </mc:Fallback>
        </mc:AlternateContent>
      </w:r>
      <w:r w:rsidR="006E5299">
        <w:rPr>
          <w:noProof/>
          <w:lang w:eastAsia="en-GB"/>
        </w:rPr>
        <mc:AlternateContent>
          <mc:Choice Requires="wps">
            <w:drawing>
              <wp:anchor distT="45720" distB="45720" distL="114300" distR="114300" simplePos="0" relativeHeight="251659264" behindDoc="0" locked="0" layoutInCell="1" allowOverlap="1" wp14:anchorId="5D8A8E8E" wp14:editId="04185E2D">
                <wp:simplePos x="0" y="0"/>
                <wp:positionH relativeFrom="page">
                  <wp:posOffset>247650</wp:posOffset>
                </wp:positionH>
                <wp:positionV relativeFrom="paragraph">
                  <wp:posOffset>133350</wp:posOffset>
                </wp:positionV>
                <wp:extent cx="6334125" cy="2847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847975"/>
                        </a:xfrm>
                        <a:prstGeom prst="rect">
                          <a:avLst/>
                        </a:prstGeom>
                        <a:solidFill>
                          <a:srgbClr val="FFFFFF"/>
                        </a:solidFill>
                        <a:ln w="9525">
                          <a:solidFill>
                            <a:schemeClr val="bg1"/>
                          </a:solidFill>
                          <a:miter lim="800000"/>
                          <a:headEnd/>
                          <a:tailEnd/>
                        </a:ln>
                      </wps:spPr>
                      <wps:txbx>
                        <w:txbxContent>
                          <w:p w14:paraId="46C989E6" w14:textId="77777777" w:rsidR="009A48F3" w:rsidRPr="00727BA4" w:rsidRDefault="009A48F3" w:rsidP="009A48F3">
                            <w:pPr>
                              <w:rPr>
                                <w:rFonts w:ascii="Helvetica LT Pro" w:hAnsi="Helvetica LT Pro"/>
                              </w:rPr>
                            </w:pPr>
                          </w:p>
                          <w:p w14:paraId="5BB27B2A" w14:textId="77777777" w:rsidR="00727BA4" w:rsidRPr="00727BA4" w:rsidRDefault="00727BA4" w:rsidP="00727BA4">
                            <w:pPr>
                              <w:pStyle w:val="Default"/>
                              <w:rPr>
                                <w:rFonts w:ascii="Helvetica LT Pro" w:hAnsi="Helvetica LT Pro"/>
                              </w:rPr>
                            </w:pPr>
                          </w:p>
                          <w:p w14:paraId="6D5AAC49" w14:textId="77777777" w:rsidR="00C91DE6" w:rsidRPr="00C91DE6" w:rsidRDefault="00727BA4" w:rsidP="00C91DE6">
                            <w:pPr>
                              <w:jc w:val="both"/>
                              <w:rPr>
                                <w:rFonts w:ascii="Helvetica LT Pro" w:hAnsi="Helvetica LT Pro"/>
                                <w:sz w:val="28"/>
                                <w:szCs w:val="28"/>
                              </w:rPr>
                            </w:pPr>
                            <w:r w:rsidRPr="00727BA4">
                              <w:rPr>
                                <w:rFonts w:ascii="Helvetica LT Pro" w:hAnsi="Helvetica LT Pro"/>
                              </w:rPr>
                              <w:t xml:space="preserve"> </w:t>
                            </w:r>
                          </w:p>
                          <w:p w14:paraId="46B45F62" w14:textId="78562DB0" w:rsidR="003A1F01" w:rsidRPr="00C91DE6" w:rsidRDefault="00C91DE6" w:rsidP="00C91DE6">
                            <w:pPr>
                              <w:jc w:val="both"/>
                              <w:rPr>
                                <w:rFonts w:ascii="Helvetica LT Pro Light" w:hAnsi="Helvetica LT Pro Light"/>
                                <w:sz w:val="24"/>
                                <w:szCs w:val="24"/>
                              </w:rPr>
                            </w:pPr>
                            <w:r w:rsidRPr="00C91DE6">
                              <w:rPr>
                                <w:rFonts w:ascii="Helvetica LT Pro" w:hAnsi="Helvetica LT Pro"/>
                                <w:sz w:val="28"/>
                                <w:szCs w:val="28"/>
                              </w:rPr>
                              <w:t xml:space="preserve"> </w:t>
                            </w:r>
                            <w:proofErr w:type="spellStart"/>
                            <w:r w:rsidRPr="00C91DE6">
                              <w:rPr>
                                <w:rFonts w:ascii="Helvetica LT Pro" w:hAnsi="Helvetica LT Pro"/>
                                <w:b/>
                                <w:bCs/>
                                <w:sz w:val="28"/>
                                <w:szCs w:val="28"/>
                              </w:rPr>
                              <w:t>Packstat</w:t>
                            </w:r>
                            <w:proofErr w:type="spellEnd"/>
                            <w:r w:rsidRPr="00C91DE6">
                              <w:rPr>
                                <w:rFonts w:ascii="Helvetica LT Pro" w:hAnsi="Helvetica LT Pro"/>
                                <w:b/>
                                <w:bCs/>
                                <w:sz w:val="28"/>
                                <w:szCs w:val="28"/>
                              </w:rPr>
                              <w:t xml:space="preserve"> PS 046</w:t>
                            </w:r>
                            <w:r w:rsidRPr="00C91DE6">
                              <w:rPr>
                                <w:rFonts w:ascii="Helvetica LT Pro" w:hAnsi="Helvetica LT Pro"/>
                                <w:b/>
                                <w:bCs/>
                                <w:sz w:val="24"/>
                                <w:szCs w:val="24"/>
                              </w:rPr>
                              <w:t xml:space="preserve"> </w:t>
                            </w:r>
                            <w:r w:rsidRPr="00C91DE6">
                              <w:rPr>
                                <w:rFonts w:ascii="Helvetica LT Pro Light" w:hAnsi="Helvetica LT Pro Light"/>
                                <w:sz w:val="24"/>
                                <w:szCs w:val="24"/>
                              </w:rPr>
                              <w:t xml:space="preserve">is a transparent, double-sided industrial mounting tape with a highly </w:t>
                            </w:r>
                            <w:proofErr w:type="spellStart"/>
                            <w:r w:rsidRPr="00C91DE6">
                              <w:rPr>
                                <w:rFonts w:ascii="Helvetica LT Pro Light" w:hAnsi="Helvetica LT Pro Light"/>
                                <w:sz w:val="24"/>
                                <w:szCs w:val="24"/>
                              </w:rPr>
                              <w:t>tackified</w:t>
                            </w:r>
                            <w:proofErr w:type="spellEnd"/>
                            <w:r w:rsidRPr="00C91DE6">
                              <w:rPr>
                                <w:rFonts w:ascii="Helvetica LT Pro Light" w:hAnsi="Helvetica LT Pro Light"/>
                                <w:sz w:val="24"/>
                                <w:szCs w:val="24"/>
                              </w:rPr>
                              <w:t xml:space="preserve"> adhesive and PP backing. The double-sided PP film tape is used in </w:t>
                            </w:r>
                            <w:r w:rsidR="006E5299" w:rsidRPr="00C91DE6">
                              <w:rPr>
                                <w:rFonts w:ascii="Helvetica LT Pro Light" w:hAnsi="Helvetica LT Pro Light"/>
                                <w:sz w:val="24"/>
                                <w:szCs w:val="24"/>
                              </w:rPr>
                              <w:t>various</w:t>
                            </w:r>
                            <w:r w:rsidRPr="00C91DE6">
                              <w:rPr>
                                <w:rFonts w:ascii="Helvetica LT Pro Light" w:hAnsi="Helvetica LT Pro Light"/>
                                <w:sz w:val="24"/>
                                <w:szCs w:val="24"/>
                              </w:rPr>
                              <w:t xml:space="preserve"> industries, frequently used to mount plastic or wooden trims or fasten signs and point-of-sale displays. The </w:t>
                            </w:r>
                            <w:proofErr w:type="spellStart"/>
                            <w:r w:rsidRPr="00C91DE6">
                              <w:rPr>
                                <w:rFonts w:ascii="Helvetica LT Pro Light" w:hAnsi="Helvetica LT Pro Light"/>
                                <w:sz w:val="24"/>
                                <w:szCs w:val="24"/>
                              </w:rPr>
                              <w:t>tackified</w:t>
                            </w:r>
                            <w:proofErr w:type="spellEnd"/>
                            <w:r w:rsidRPr="00C91DE6">
                              <w:rPr>
                                <w:rFonts w:ascii="Helvetica LT Pro Light" w:hAnsi="Helvetica LT Pro Light"/>
                                <w:sz w:val="24"/>
                                <w:szCs w:val="24"/>
                              </w:rPr>
                              <w:t xml:space="preserve"> acrylic adhesive features excellent adhesive performance, offering a reliable bond even on low energy surfaces and rough or slightly dirty substrates. PS 046 </w:t>
                            </w:r>
                            <w:r w:rsidR="006E5299" w:rsidRPr="00C91DE6">
                              <w:rPr>
                                <w:rFonts w:ascii="Helvetica LT Pro Light" w:hAnsi="Helvetica LT Pro Light"/>
                                <w:sz w:val="24"/>
                                <w:szCs w:val="24"/>
                              </w:rPr>
                              <w:t>can</w:t>
                            </w:r>
                            <w:r w:rsidRPr="00C91DE6">
                              <w:rPr>
                                <w:rFonts w:ascii="Helvetica LT Pro Light" w:hAnsi="Helvetica LT Pro Light"/>
                                <w:sz w:val="24"/>
                                <w:szCs w:val="24"/>
                              </w:rPr>
                              <w:t xml:space="preserve"> withstand numerous environmental factors such as humidity, UV-light and temperatures of up to 130°C for limited periods of time. The </w:t>
                            </w:r>
                            <w:proofErr w:type="spellStart"/>
                            <w:r w:rsidRPr="00C91DE6">
                              <w:rPr>
                                <w:rFonts w:ascii="Helvetica LT Pro Light" w:hAnsi="Helvetica LT Pro Light"/>
                                <w:sz w:val="24"/>
                                <w:szCs w:val="24"/>
                              </w:rPr>
                              <w:t>tackified</w:t>
                            </w:r>
                            <w:proofErr w:type="spellEnd"/>
                            <w:r w:rsidRPr="00C91DE6">
                              <w:rPr>
                                <w:rFonts w:ascii="Helvetica LT Pro Light" w:hAnsi="Helvetica LT Pro Light"/>
                                <w:sz w:val="24"/>
                                <w:szCs w:val="24"/>
                              </w:rPr>
                              <w:t xml:space="preserve"> acrylic adhesive makes for an excellent hold on various surfaces, very high tack, and good shear strength.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A8E8E" id="_x0000_s1028" type="#_x0000_t202" style="position:absolute;margin-left:19.5pt;margin-top:10.5pt;width:498.75pt;height:224.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" strokecolor="white [3212]">
                <v:textbox>
                  <w:txbxContent>
                    <w:p w14:paraId="46C989E6" w14:textId="77777777" w:rsidR="009A48F3" w:rsidRPr="00727BA4" w:rsidRDefault="009A48F3" w:rsidP="009A48F3">
                      <w:pPr>
                        <w:rPr>
                          <w:rFonts w:ascii="Helvetica LT Pro" w:hAnsi="Helvetica LT Pro"/>
                        </w:rPr>
                      </w:pPr>
                    </w:p>
                    <w:p w14:paraId="5BB27B2A" w14:textId="77777777" w:rsidR="00727BA4" w:rsidRPr="00727BA4" w:rsidRDefault="00727BA4" w:rsidP="00727BA4">
                      <w:pPr>
                        <w:pStyle w:val="Default"/>
                        <w:rPr>
                          <w:rFonts w:ascii="Helvetica LT Pro" w:hAnsi="Helvetica LT Pro"/>
                        </w:rPr>
                      </w:pPr>
                    </w:p>
                    <w:p w14:paraId="6D5AAC49" w14:textId="77777777" w:rsidR="00C91DE6" w:rsidRPr="00C91DE6" w:rsidRDefault="00727BA4" w:rsidP="00C91DE6">
                      <w:pPr>
                        <w:jc w:val="both"/>
                        <w:rPr>
                          <w:rFonts w:ascii="Helvetica LT Pro" w:hAnsi="Helvetica LT Pro"/>
                          <w:sz w:val="28"/>
                          <w:szCs w:val="28"/>
                        </w:rPr>
                      </w:pPr>
                      <w:r w:rsidRPr="00727BA4">
                        <w:rPr>
                          <w:rFonts w:ascii="Helvetica LT Pro" w:hAnsi="Helvetica LT Pro"/>
                        </w:rPr>
                        <w:t xml:space="preserve"> </w:t>
                      </w:r>
                    </w:p>
                    <w:p w14:paraId="46B45F62" w14:textId="78562DB0" w:rsidR="003A1F01" w:rsidRPr="00C91DE6" w:rsidRDefault="00C91DE6" w:rsidP="00C91DE6">
                      <w:pPr>
                        <w:jc w:val="both"/>
                        <w:rPr>
                          <w:rFonts w:ascii="Helvetica LT Pro Light" w:hAnsi="Helvetica LT Pro Light"/>
                          <w:sz w:val="24"/>
                          <w:szCs w:val="24"/>
                        </w:rPr>
                      </w:pPr>
                      <w:r w:rsidRPr="00C91DE6">
                        <w:rPr>
                          <w:rFonts w:ascii="Helvetica LT Pro" w:hAnsi="Helvetica LT Pro"/>
                          <w:sz w:val="28"/>
                          <w:szCs w:val="28"/>
                        </w:rPr>
                        <w:t xml:space="preserve"> </w:t>
                      </w:r>
                      <w:proofErr w:type="spellStart"/>
                      <w:r w:rsidRPr="00C91DE6">
                        <w:rPr>
                          <w:rFonts w:ascii="Helvetica LT Pro" w:hAnsi="Helvetica LT Pro"/>
                          <w:b/>
                          <w:bCs/>
                          <w:sz w:val="28"/>
                          <w:szCs w:val="28"/>
                        </w:rPr>
                        <w:t>Packstat</w:t>
                      </w:r>
                      <w:proofErr w:type="spellEnd"/>
                      <w:r w:rsidRPr="00C91DE6">
                        <w:rPr>
                          <w:rFonts w:ascii="Helvetica LT Pro" w:hAnsi="Helvetica LT Pro"/>
                          <w:b/>
                          <w:bCs/>
                          <w:sz w:val="28"/>
                          <w:szCs w:val="28"/>
                        </w:rPr>
                        <w:t xml:space="preserve"> PS 046</w:t>
                      </w:r>
                      <w:r w:rsidRPr="00C91DE6">
                        <w:rPr>
                          <w:rFonts w:ascii="Helvetica LT Pro" w:hAnsi="Helvetica LT Pro"/>
                          <w:b/>
                          <w:bCs/>
                          <w:sz w:val="24"/>
                          <w:szCs w:val="24"/>
                        </w:rPr>
                        <w:t xml:space="preserve"> </w:t>
                      </w:r>
                      <w:r w:rsidRPr="00C91DE6">
                        <w:rPr>
                          <w:rFonts w:ascii="Helvetica LT Pro Light" w:hAnsi="Helvetica LT Pro Light"/>
                          <w:sz w:val="24"/>
                          <w:szCs w:val="24"/>
                        </w:rPr>
                        <w:t xml:space="preserve">is a transparent, double-sided industrial mounting tape with a highly </w:t>
                      </w:r>
                      <w:proofErr w:type="spellStart"/>
                      <w:r w:rsidRPr="00C91DE6">
                        <w:rPr>
                          <w:rFonts w:ascii="Helvetica LT Pro Light" w:hAnsi="Helvetica LT Pro Light"/>
                          <w:sz w:val="24"/>
                          <w:szCs w:val="24"/>
                        </w:rPr>
                        <w:t>tackified</w:t>
                      </w:r>
                      <w:proofErr w:type="spellEnd"/>
                      <w:r w:rsidRPr="00C91DE6">
                        <w:rPr>
                          <w:rFonts w:ascii="Helvetica LT Pro Light" w:hAnsi="Helvetica LT Pro Light"/>
                          <w:sz w:val="24"/>
                          <w:szCs w:val="24"/>
                        </w:rPr>
                        <w:t xml:space="preserve"> adhesive and PP backing. The double-sided PP film tape is used in </w:t>
                      </w:r>
                      <w:r w:rsidR="006E5299" w:rsidRPr="00C91DE6">
                        <w:rPr>
                          <w:rFonts w:ascii="Helvetica LT Pro Light" w:hAnsi="Helvetica LT Pro Light"/>
                          <w:sz w:val="24"/>
                          <w:szCs w:val="24"/>
                        </w:rPr>
                        <w:t>various</w:t>
                      </w:r>
                      <w:r w:rsidRPr="00C91DE6">
                        <w:rPr>
                          <w:rFonts w:ascii="Helvetica LT Pro Light" w:hAnsi="Helvetica LT Pro Light"/>
                          <w:sz w:val="24"/>
                          <w:szCs w:val="24"/>
                        </w:rPr>
                        <w:t xml:space="preserve"> industries, frequently used to mount plastic or wooden trims or fasten signs and point-of-sale displays. The </w:t>
                      </w:r>
                      <w:proofErr w:type="spellStart"/>
                      <w:r w:rsidRPr="00C91DE6">
                        <w:rPr>
                          <w:rFonts w:ascii="Helvetica LT Pro Light" w:hAnsi="Helvetica LT Pro Light"/>
                          <w:sz w:val="24"/>
                          <w:szCs w:val="24"/>
                        </w:rPr>
                        <w:t>tackified</w:t>
                      </w:r>
                      <w:proofErr w:type="spellEnd"/>
                      <w:r w:rsidRPr="00C91DE6">
                        <w:rPr>
                          <w:rFonts w:ascii="Helvetica LT Pro Light" w:hAnsi="Helvetica LT Pro Light"/>
                          <w:sz w:val="24"/>
                          <w:szCs w:val="24"/>
                        </w:rPr>
                        <w:t xml:space="preserve"> acrylic adhesive features excellent adhesive performance, offering a reliable bond even on low energy surfaces and rough or slightly dirty substrates. PS 046 </w:t>
                      </w:r>
                      <w:r w:rsidR="006E5299" w:rsidRPr="00C91DE6">
                        <w:rPr>
                          <w:rFonts w:ascii="Helvetica LT Pro Light" w:hAnsi="Helvetica LT Pro Light"/>
                          <w:sz w:val="24"/>
                          <w:szCs w:val="24"/>
                        </w:rPr>
                        <w:t>can</w:t>
                      </w:r>
                      <w:r w:rsidRPr="00C91DE6">
                        <w:rPr>
                          <w:rFonts w:ascii="Helvetica LT Pro Light" w:hAnsi="Helvetica LT Pro Light"/>
                          <w:sz w:val="24"/>
                          <w:szCs w:val="24"/>
                        </w:rPr>
                        <w:t xml:space="preserve"> withstand numerous environmental factors such as humidity, UV-light and temperatures of up to 130°C for limited periods of time. The </w:t>
                      </w:r>
                      <w:proofErr w:type="spellStart"/>
                      <w:r w:rsidRPr="00C91DE6">
                        <w:rPr>
                          <w:rFonts w:ascii="Helvetica LT Pro Light" w:hAnsi="Helvetica LT Pro Light"/>
                          <w:sz w:val="24"/>
                          <w:szCs w:val="24"/>
                        </w:rPr>
                        <w:t>tackified</w:t>
                      </w:r>
                      <w:proofErr w:type="spellEnd"/>
                      <w:r w:rsidRPr="00C91DE6">
                        <w:rPr>
                          <w:rFonts w:ascii="Helvetica LT Pro Light" w:hAnsi="Helvetica LT Pro Light"/>
                          <w:sz w:val="24"/>
                          <w:szCs w:val="24"/>
                        </w:rPr>
                        <w:t xml:space="preserve"> acrylic adhesive makes for an excellent hold on various surfaces, very high tack, and good shear strength.</w:t>
                      </w:r>
                    </w:p>
                  </w:txbxContent>
                </v:textbox>
                <w10:wrap type="square" anchorx="page"/>
              </v:shape>
            </w:pict>
          </mc:Fallback>
        </mc:AlternateContent>
      </w:r>
    </w:p>
    <w:tbl>
      <w:tblPr>
        <w:tblStyle w:val="TableGrid"/>
        <w:tblpPr w:leftFromText="180" w:rightFromText="180" w:vertAnchor="text" w:horzAnchor="margin" w:tblpXSpec="right" w:tblpY="52"/>
        <w:tblW w:w="551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BDD6EE" w:themeFill="accent1" w:themeFillTint="66"/>
        <w:tblLook w:val="04A0" w:firstRow="1" w:lastRow="0" w:firstColumn="1" w:lastColumn="0" w:noHBand="0" w:noVBand="1"/>
      </w:tblPr>
      <w:tblGrid>
        <w:gridCol w:w="2277"/>
        <w:gridCol w:w="1123"/>
        <w:gridCol w:w="2114"/>
      </w:tblGrid>
      <w:tr w:rsidR="002D3B15" w:rsidRPr="00244F9C" w14:paraId="0047C773" w14:textId="77777777" w:rsidTr="002D3B15">
        <w:trPr>
          <w:trHeight w:val="365"/>
        </w:trPr>
        <w:tc>
          <w:tcPr>
            <w:tcW w:w="2277" w:type="dxa"/>
            <w:shd w:val="clear" w:color="auto" w:fill="002060"/>
          </w:tcPr>
          <w:p w14:paraId="74C2452E" w14:textId="77777777" w:rsidR="002D3B15" w:rsidRPr="00244F9C" w:rsidRDefault="002D3B15" w:rsidP="002D3B15">
            <w:pPr>
              <w:pStyle w:val="Default"/>
              <w:rPr>
                <w:rFonts w:ascii="Helvetica LT Pro Light" w:hAnsi="Helvetica LT Pro Light"/>
                <w:b/>
                <w:color w:val="FFFFFF" w:themeColor="background1"/>
              </w:rPr>
            </w:pPr>
            <w:r w:rsidRPr="00244F9C">
              <w:rPr>
                <w:rFonts w:ascii="Helvetica LT Pro Light" w:hAnsi="Helvetica LT Pro Light"/>
                <w:b/>
                <w:color w:val="FFFFFF" w:themeColor="background1"/>
              </w:rPr>
              <w:t xml:space="preserve">Product Properties </w:t>
            </w:r>
          </w:p>
        </w:tc>
        <w:tc>
          <w:tcPr>
            <w:tcW w:w="1123" w:type="dxa"/>
            <w:shd w:val="clear" w:color="auto" w:fill="002060"/>
          </w:tcPr>
          <w:p w14:paraId="5BE4EC3F" w14:textId="77777777" w:rsidR="002D3B15" w:rsidRPr="00244F9C" w:rsidRDefault="002D3B15" w:rsidP="002D3B15">
            <w:pPr>
              <w:pStyle w:val="Default"/>
              <w:jc w:val="center"/>
              <w:rPr>
                <w:rFonts w:ascii="Helvetica LT Pro Light" w:hAnsi="Helvetica LT Pro Light"/>
                <w:b/>
                <w:color w:val="FFFFFF" w:themeColor="background1"/>
              </w:rPr>
            </w:pPr>
            <w:r w:rsidRPr="00244F9C">
              <w:rPr>
                <w:rFonts w:ascii="Helvetica LT Pro Light" w:hAnsi="Helvetica LT Pro Light"/>
                <w:b/>
                <w:color w:val="FFFFFF" w:themeColor="background1"/>
              </w:rPr>
              <w:t>Unit</w:t>
            </w:r>
          </w:p>
        </w:tc>
        <w:tc>
          <w:tcPr>
            <w:tcW w:w="2114" w:type="dxa"/>
            <w:shd w:val="clear" w:color="auto" w:fill="002060"/>
          </w:tcPr>
          <w:p w14:paraId="78481482" w14:textId="77777777" w:rsidR="002D3B15" w:rsidRPr="00244F9C" w:rsidRDefault="002D3B15" w:rsidP="002D3B15">
            <w:pPr>
              <w:pStyle w:val="Default"/>
              <w:jc w:val="center"/>
              <w:rPr>
                <w:rFonts w:ascii="Helvetica LT Pro Light" w:hAnsi="Helvetica LT Pro Light"/>
                <w:b/>
                <w:color w:val="FFFFFF" w:themeColor="background1"/>
              </w:rPr>
            </w:pPr>
            <w:r w:rsidRPr="00244F9C">
              <w:rPr>
                <w:rFonts w:ascii="Helvetica LT Pro Light" w:hAnsi="Helvetica LT Pro Light"/>
                <w:b/>
                <w:color w:val="FFFFFF" w:themeColor="background1"/>
              </w:rPr>
              <w:t>Nominal Value</w:t>
            </w:r>
          </w:p>
        </w:tc>
      </w:tr>
      <w:tr w:rsidR="002D3B15" w14:paraId="7BA7658F" w14:textId="77777777" w:rsidTr="00B623F5">
        <w:trPr>
          <w:trHeight w:val="58"/>
        </w:trPr>
        <w:tc>
          <w:tcPr>
            <w:tcW w:w="2277" w:type="dxa"/>
            <w:shd w:val="clear" w:color="auto" w:fill="BDD6EE" w:themeFill="accent1" w:themeFillTint="66"/>
          </w:tcPr>
          <w:p w14:paraId="5CBB42F1" w14:textId="77777777" w:rsidR="002D3B15" w:rsidRPr="00B623F5" w:rsidRDefault="002D3B15" w:rsidP="002D3B15">
            <w:pPr>
              <w:pStyle w:val="Default"/>
              <w:rPr>
                <w:rFonts w:ascii="Helvetica LT Pro Light" w:hAnsi="Helvetica LT Pro Light"/>
                <w:sz w:val="20"/>
                <w:szCs w:val="20"/>
              </w:rPr>
            </w:pPr>
            <w:r w:rsidRPr="00B623F5">
              <w:rPr>
                <w:rFonts w:ascii="Helvetica LT Pro Light" w:hAnsi="Helvetica LT Pro Light"/>
                <w:sz w:val="20"/>
                <w:szCs w:val="20"/>
              </w:rPr>
              <w:t>Thickness</w:t>
            </w:r>
          </w:p>
        </w:tc>
        <w:tc>
          <w:tcPr>
            <w:tcW w:w="1123" w:type="dxa"/>
            <w:shd w:val="clear" w:color="auto" w:fill="BDD6EE" w:themeFill="accent1" w:themeFillTint="66"/>
          </w:tcPr>
          <w:p w14:paraId="1704124A" w14:textId="77777777" w:rsidR="002D3B15" w:rsidRPr="006E5299" w:rsidRDefault="002D3B15" w:rsidP="002D3B15">
            <w:pPr>
              <w:pStyle w:val="Default"/>
              <w:jc w:val="center"/>
              <w:rPr>
                <w:rFonts w:ascii="Helvetica LT Pro Light" w:hAnsi="Helvetica LT Pro Light"/>
                <w:sz w:val="20"/>
                <w:szCs w:val="20"/>
              </w:rPr>
            </w:pPr>
            <w:r w:rsidRPr="006E5299">
              <w:rPr>
                <w:rFonts w:ascii="Helvetica LT Pro Light" w:hAnsi="Helvetica LT Pro Light"/>
                <w:sz w:val="20"/>
                <w:szCs w:val="20"/>
              </w:rPr>
              <w:t>µm</w:t>
            </w:r>
          </w:p>
        </w:tc>
        <w:tc>
          <w:tcPr>
            <w:tcW w:w="2114" w:type="dxa"/>
            <w:shd w:val="clear" w:color="auto" w:fill="BDD6EE" w:themeFill="accent1" w:themeFillTint="66"/>
          </w:tcPr>
          <w:p w14:paraId="123E509E" w14:textId="77777777" w:rsidR="002D3B15" w:rsidRPr="006E5299" w:rsidRDefault="002D3B1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220</w:t>
            </w:r>
          </w:p>
        </w:tc>
      </w:tr>
      <w:tr w:rsidR="002D3B15" w14:paraId="03D8F6C0" w14:textId="77777777" w:rsidTr="00B623F5">
        <w:trPr>
          <w:trHeight w:val="162"/>
        </w:trPr>
        <w:tc>
          <w:tcPr>
            <w:tcW w:w="2277" w:type="dxa"/>
            <w:shd w:val="clear" w:color="auto" w:fill="BDD6EE" w:themeFill="accent1" w:themeFillTint="66"/>
          </w:tcPr>
          <w:p w14:paraId="5FF00693" w14:textId="77777777" w:rsidR="002D3B15" w:rsidRPr="00B623F5" w:rsidRDefault="002D3B15" w:rsidP="002D3B15">
            <w:pPr>
              <w:pStyle w:val="Default"/>
              <w:rPr>
                <w:rFonts w:ascii="Helvetica LT Pro Light" w:hAnsi="Helvetica LT Pro Light"/>
                <w:sz w:val="20"/>
                <w:szCs w:val="20"/>
              </w:rPr>
            </w:pPr>
            <w:r w:rsidRPr="00B623F5">
              <w:rPr>
                <w:rFonts w:ascii="Helvetica LT Pro Light" w:hAnsi="Helvetica LT Pro Light"/>
                <w:sz w:val="20"/>
                <w:szCs w:val="20"/>
              </w:rPr>
              <w:t>Tensile Strength</w:t>
            </w:r>
          </w:p>
        </w:tc>
        <w:tc>
          <w:tcPr>
            <w:tcW w:w="1123" w:type="dxa"/>
            <w:shd w:val="clear" w:color="auto" w:fill="BDD6EE" w:themeFill="accent1" w:themeFillTint="66"/>
          </w:tcPr>
          <w:p w14:paraId="16391756" w14:textId="77777777" w:rsidR="002D3B15" w:rsidRPr="006E5299" w:rsidRDefault="002D3B15" w:rsidP="002D3B15">
            <w:pPr>
              <w:pStyle w:val="Default"/>
              <w:jc w:val="center"/>
              <w:rPr>
                <w:rFonts w:ascii="Helvetica LT Pro Light" w:hAnsi="Helvetica LT Pro Light"/>
                <w:sz w:val="20"/>
                <w:szCs w:val="20"/>
              </w:rPr>
            </w:pPr>
            <w:r w:rsidRPr="006E5299">
              <w:rPr>
                <w:rFonts w:ascii="Helvetica LT Pro Light" w:hAnsi="Helvetica LT Pro Light"/>
                <w:sz w:val="20"/>
                <w:szCs w:val="20"/>
              </w:rPr>
              <w:t>N/cm</w:t>
            </w:r>
          </w:p>
        </w:tc>
        <w:tc>
          <w:tcPr>
            <w:tcW w:w="2114" w:type="dxa"/>
            <w:shd w:val="clear" w:color="auto" w:fill="BDD6EE" w:themeFill="accent1" w:themeFillTint="66"/>
          </w:tcPr>
          <w:p w14:paraId="2741013B" w14:textId="40A35C4E" w:rsidR="002D3B15" w:rsidRPr="006E5299" w:rsidRDefault="002D3B1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00B623F5" w:rsidRPr="006E5299">
              <w:rPr>
                <w:rFonts w:ascii="Helvetica LT Pro Light" w:hAnsi="Helvetica LT Pro Light"/>
                <w:sz w:val="20"/>
                <w:szCs w:val="20"/>
              </w:rPr>
              <w:t xml:space="preserve"> </w:t>
            </w:r>
            <w:r w:rsidRPr="006E5299">
              <w:rPr>
                <w:rFonts w:ascii="Helvetica LT Pro Light" w:hAnsi="Helvetica LT Pro Light"/>
                <w:sz w:val="20"/>
                <w:szCs w:val="20"/>
              </w:rPr>
              <w:t xml:space="preserve">  50</w:t>
            </w:r>
          </w:p>
        </w:tc>
      </w:tr>
      <w:tr w:rsidR="002D3B15" w14:paraId="73BEF5FB" w14:textId="77777777" w:rsidTr="002D3B15">
        <w:trPr>
          <w:trHeight w:val="286"/>
        </w:trPr>
        <w:tc>
          <w:tcPr>
            <w:tcW w:w="2277" w:type="dxa"/>
            <w:shd w:val="clear" w:color="auto" w:fill="BDD6EE" w:themeFill="accent1" w:themeFillTint="66"/>
          </w:tcPr>
          <w:p w14:paraId="357ECDB6" w14:textId="77777777" w:rsidR="002D3B15" w:rsidRPr="00B623F5" w:rsidRDefault="002D3B15" w:rsidP="002D3B15">
            <w:pPr>
              <w:pStyle w:val="Default"/>
              <w:rPr>
                <w:rFonts w:ascii="Helvetica LT Pro Light" w:hAnsi="Helvetica LT Pro Light"/>
                <w:sz w:val="20"/>
                <w:szCs w:val="20"/>
              </w:rPr>
            </w:pPr>
            <w:r w:rsidRPr="00B623F5">
              <w:rPr>
                <w:rFonts w:ascii="Helvetica LT Pro Light" w:hAnsi="Helvetica LT Pro Light"/>
                <w:sz w:val="20"/>
                <w:szCs w:val="20"/>
              </w:rPr>
              <w:t>Temperature resistance long term</w:t>
            </w:r>
          </w:p>
        </w:tc>
        <w:tc>
          <w:tcPr>
            <w:tcW w:w="1123" w:type="dxa"/>
            <w:shd w:val="clear" w:color="auto" w:fill="BDD6EE" w:themeFill="accent1" w:themeFillTint="66"/>
          </w:tcPr>
          <w:p w14:paraId="5CA68E2A" w14:textId="1D8AA478" w:rsidR="002D3B15" w:rsidRPr="006E5299" w:rsidRDefault="00B623F5" w:rsidP="002D3B15">
            <w:pPr>
              <w:pStyle w:val="Default"/>
              <w:jc w:val="center"/>
              <w:rPr>
                <w:rFonts w:ascii="Helvetica LT Pro Light" w:hAnsi="Helvetica LT Pro Light"/>
                <w:sz w:val="20"/>
                <w:szCs w:val="20"/>
              </w:rPr>
            </w:pPr>
            <w:r w:rsidRPr="006E5299">
              <w:rPr>
                <w:rFonts w:ascii="Helvetica LT Pro Light" w:hAnsi="Helvetica LT Pro Light"/>
                <w:sz w:val="20"/>
                <w:szCs w:val="20"/>
              </w:rPr>
              <w:t>°C</w:t>
            </w:r>
          </w:p>
        </w:tc>
        <w:tc>
          <w:tcPr>
            <w:tcW w:w="2114" w:type="dxa"/>
            <w:shd w:val="clear" w:color="auto" w:fill="BDD6EE" w:themeFill="accent1" w:themeFillTint="66"/>
          </w:tcPr>
          <w:p w14:paraId="7CA8D34C" w14:textId="3CAA9ABF" w:rsidR="002D3B15" w:rsidRPr="006E5299" w:rsidRDefault="002D3B1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00B623F5" w:rsidRPr="006E5299">
              <w:rPr>
                <w:rFonts w:ascii="Helvetica LT Pro Light" w:hAnsi="Helvetica LT Pro Light"/>
                <w:sz w:val="20"/>
                <w:szCs w:val="20"/>
              </w:rPr>
              <w:t>80</w:t>
            </w:r>
          </w:p>
        </w:tc>
      </w:tr>
      <w:tr w:rsidR="002D3B15" w14:paraId="7D918BE4" w14:textId="77777777" w:rsidTr="002D3B15">
        <w:trPr>
          <w:trHeight w:val="286"/>
        </w:trPr>
        <w:tc>
          <w:tcPr>
            <w:tcW w:w="2277" w:type="dxa"/>
            <w:shd w:val="clear" w:color="auto" w:fill="BDD6EE" w:themeFill="accent1" w:themeFillTint="66"/>
          </w:tcPr>
          <w:p w14:paraId="7FEF8342" w14:textId="77777777" w:rsidR="002D3B15" w:rsidRPr="00B623F5" w:rsidRDefault="002D3B15" w:rsidP="002D3B15">
            <w:pPr>
              <w:pStyle w:val="Default"/>
              <w:rPr>
                <w:rFonts w:ascii="Helvetica LT Pro Light" w:hAnsi="Helvetica LT Pro Light"/>
                <w:sz w:val="20"/>
                <w:szCs w:val="20"/>
              </w:rPr>
            </w:pPr>
            <w:r w:rsidRPr="00B623F5">
              <w:rPr>
                <w:rFonts w:ascii="Helvetica LT Pro Light" w:hAnsi="Helvetica LT Pro Light"/>
                <w:sz w:val="20"/>
                <w:szCs w:val="20"/>
              </w:rPr>
              <w:t>Temperature resistance short term</w:t>
            </w:r>
          </w:p>
        </w:tc>
        <w:tc>
          <w:tcPr>
            <w:tcW w:w="1123" w:type="dxa"/>
            <w:shd w:val="clear" w:color="auto" w:fill="BDD6EE" w:themeFill="accent1" w:themeFillTint="66"/>
          </w:tcPr>
          <w:p w14:paraId="228B7C88" w14:textId="32EF005D" w:rsidR="002D3B15" w:rsidRPr="006E5299" w:rsidRDefault="00B623F5" w:rsidP="002D3B15">
            <w:pPr>
              <w:pStyle w:val="Default"/>
              <w:jc w:val="center"/>
              <w:rPr>
                <w:rFonts w:ascii="Helvetica LT Pro Light" w:hAnsi="Helvetica LT Pro Light"/>
                <w:sz w:val="20"/>
                <w:szCs w:val="20"/>
              </w:rPr>
            </w:pPr>
            <w:r w:rsidRPr="006E5299">
              <w:rPr>
                <w:rFonts w:ascii="Helvetica LT Pro Light" w:hAnsi="Helvetica LT Pro Light"/>
                <w:sz w:val="20"/>
                <w:szCs w:val="20"/>
              </w:rPr>
              <w:t>°C</w:t>
            </w:r>
          </w:p>
        </w:tc>
        <w:tc>
          <w:tcPr>
            <w:tcW w:w="2114" w:type="dxa"/>
            <w:shd w:val="clear" w:color="auto" w:fill="BDD6EE" w:themeFill="accent1" w:themeFillTint="66"/>
          </w:tcPr>
          <w:p w14:paraId="5C352321" w14:textId="15C02119" w:rsidR="002D3B15" w:rsidRPr="006E5299" w:rsidRDefault="002D3B1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00B623F5" w:rsidRPr="006E5299">
              <w:rPr>
                <w:rFonts w:ascii="Helvetica LT Pro Light" w:hAnsi="Helvetica LT Pro Light"/>
                <w:sz w:val="20"/>
                <w:szCs w:val="20"/>
              </w:rPr>
              <w:t>130</w:t>
            </w:r>
          </w:p>
        </w:tc>
      </w:tr>
      <w:tr w:rsidR="002D3B15" w14:paraId="648F9F50" w14:textId="77777777" w:rsidTr="002D3B15">
        <w:trPr>
          <w:trHeight w:val="286"/>
        </w:trPr>
        <w:tc>
          <w:tcPr>
            <w:tcW w:w="2277" w:type="dxa"/>
            <w:shd w:val="clear" w:color="auto" w:fill="BDD6EE" w:themeFill="accent1" w:themeFillTint="66"/>
          </w:tcPr>
          <w:p w14:paraId="53B0A10A" w14:textId="77777777" w:rsidR="002D3B15" w:rsidRPr="00B623F5" w:rsidRDefault="002D3B15" w:rsidP="002D3B15">
            <w:pPr>
              <w:pStyle w:val="Default"/>
              <w:rPr>
                <w:rFonts w:ascii="Helvetica LT Pro Light" w:hAnsi="Helvetica LT Pro Light"/>
                <w:sz w:val="20"/>
                <w:szCs w:val="20"/>
              </w:rPr>
            </w:pPr>
            <w:r w:rsidRPr="00B623F5">
              <w:rPr>
                <w:rFonts w:ascii="Helvetica LT Pro Light" w:hAnsi="Helvetica LT Pro Light"/>
                <w:sz w:val="20"/>
                <w:szCs w:val="20"/>
              </w:rPr>
              <w:t>Adhesion to ABS Initial/After 14 days</w:t>
            </w:r>
          </w:p>
        </w:tc>
        <w:tc>
          <w:tcPr>
            <w:tcW w:w="1123" w:type="dxa"/>
            <w:shd w:val="clear" w:color="auto" w:fill="BDD6EE" w:themeFill="accent1" w:themeFillTint="66"/>
          </w:tcPr>
          <w:p w14:paraId="3A1ED62C" w14:textId="60543A9B" w:rsidR="002D3B15" w:rsidRPr="006E5299" w:rsidRDefault="00B623F5" w:rsidP="002D3B15">
            <w:pPr>
              <w:pStyle w:val="Default"/>
              <w:jc w:val="center"/>
              <w:rPr>
                <w:rFonts w:ascii="Helvetica LT Pro Light" w:hAnsi="Helvetica LT Pro Light"/>
                <w:sz w:val="20"/>
                <w:szCs w:val="20"/>
              </w:rPr>
            </w:pPr>
            <w:r w:rsidRPr="006E5299">
              <w:rPr>
                <w:rFonts w:ascii="Helvetica LT Pro Light" w:hAnsi="Helvetica LT Pro Light"/>
                <w:sz w:val="20"/>
                <w:szCs w:val="20"/>
              </w:rPr>
              <w:t>N/cm</w:t>
            </w:r>
          </w:p>
        </w:tc>
        <w:tc>
          <w:tcPr>
            <w:tcW w:w="2114" w:type="dxa"/>
            <w:shd w:val="clear" w:color="auto" w:fill="BDD6EE" w:themeFill="accent1" w:themeFillTint="66"/>
          </w:tcPr>
          <w:p w14:paraId="4C0B3225" w14:textId="64F1467B" w:rsidR="002D3B15" w:rsidRPr="006E5299" w:rsidRDefault="002D3B15" w:rsidP="002D3B15">
            <w:pPr>
              <w:pStyle w:val="Default"/>
              <w:rPr>
                <w:rFonts w:ascii="Helvetica LT Pro Light" w:hAnsi="Helvetica LT Pro Light"/>
                <w:sz w:val="20"/>
                <w:szCs w:val="20"/>
              </w:rPr>
            </w:pPr>
            <w:r w:rsidRPr="006E5299">
              <w:rPr>
                <w:sz w:val="20"/>
                <w:szCs w:val="20"/>
              </w:rPr>
              <w:t xml:space="preserve">      </w:t>
            </w:r>
            <w:r w:rsidR="00B623F5" w:rsidRPr="006E5299">
              <w:rPr>
                <w:sz w:val="20"/>
                <w:szCs w:val="20"/>
              </w:rPr>
              <w:t>12.5/14.5</w:t>
            </w:r>
          </w:p>
        </w:tc>
      </w:tr>
      <w:tr w:rsidR="002D3B15" w14:paraId="53A52950" w14:textId="77777777" w:rsidTr="002D3B15">
        <w:trPr>
          <w:trHeight w:val="286"/>
        </w:trPr>
        <w:tc>
          <w:tcPr>
            <w:tcW w:w="2277" w:type="dxa"/>
            <w:shd w:val="clear" w:color="auto" w:fill="BDD6EE" w:themeFill="accent1" w:themeFillTint="66"/>
          </w:tcPr>
          <w:p w14:paraId="74DFB326" w14:textId="77777777" w:rsidR="002D3B15" w:rsidRPr="00B623F5" w:rsidRDefault="002D3B15" w:rsidP="002D3B15">
            <w:pPr>
              <w:pStyle w:val="Default"/>
              <w:rPr>
                <w:rFonts w:ascii="Helvetica LT Pro Light" w:hAnsi="Helvetica LT Pro Light"/>
                <w:sz w:val="20"/>
                <w:szCs w:val="20"/>
              </w:rPr>
            </w:pPr>
            <w:r w:rsidRPr="00B623F5">
              <w:rPr>
                <w:rFonts w:ascii="Helvetica LT Pro Light" w:hAnsi="Helvetica LT Pro Light"/>
                <w:sz w:val="20"/>
                <w:szCs w:val="20"/>
              </w:rPr>
              <w:t>Adhesion to Aluminium Initial/After 14 days</w:t>
            </w:r>
          </w:p>
        </w:tc>
        <w:tc>
          <w:tcPr>
            <w:tcW w:w="1123" w:type="dxa"/>
            <w:shd w:val="clear" w:color="auto" w:fill="BDD6EE" w:themeFill="accent1" w:themeFillTint="66"/>
          </w:tcPr>
          <w:p w14:paraId="44E8B902" w14:textId="03EA49F1" w:rsidR="002D3B15" w:rsidRPr="006E5299" w:rsidRDefault="00B623F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Pr="006E5299">
              <w:rPr>
                <w:rFonts w:ascii="Helvetica LT Pro Light" w:hAnsi="Helvetica LT Pro Light"/>
                <w:sz w:val="20"/>
                <w:szCs w:val="20"/>
              </w:rPr>
              <w:t>N/cm</w:t>
            </w:r>
          </w:p>
        </w:tc>
        <w:tc>
          <w:tcPr>
            <w:tcW w:w="2114" w:type="dxa"/>
            <w:shd w:val="clear" w:color="auto" w:fill="BDD6EE" w:themeFill="accent1" w:themeFillTint="66"/>
          </w:tcPr>
          <w:p w14:paraId="2F0E537A" w14:textId="6C6EE21B" w:rsidR="002D3B15" w:rsidRPr="006E5299" w:rsidRDefault="002D3B1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00B623F5" w:rsidRPr="006E5299">
              <w:rPr>
                <w:rFonts w:ascii="Helvetica LT Pro Light" w:hAnsi="Helvetica LT Pro Light"/>
                <w:sz w:val="20"/>
                <w:szCs w:val="20"/>
              </w:rPr>
              <w:t>11.5/12.5</w:t>
            </w:r>
            <w:r w:rsidRPr="006E5299">
              <w:rPr>
                <w:rFonts w:ascii="Helvetica LT Pro Light" w:hAnsi="Helvetica LT Pro Light"/>
                <w:sz w:val="20"/>
                <w:szCs w:val="20"/>
              </w:rPr>
              <w:t xml:space="preserve"> </w:t>
            </w:r>
          </w:p>
        </w:tc>
      </w:tr>
      <w:tr w:rsidR="002D3B15" w14:paraId="7B4F1359" w14:textId="77777777" w:rsidTr="002D3B15">
        <w:trPr>
          <w:trHeight w:val="286"/>
        </w:trPr>
        <w:tc>
          <w:tcPr>
            <w:tcW w:w="2277" w:type="dxa"/>
            <w:shd w:val="clear" w:color="auto" w:fill="BDD6EE" w:themeFill="accent1" w:themeFillTint="66"/>
          </w:tcPr>
          <w:p w14:paraId="022ED289" w14:textId="77777777" w:rsidR="002D3B15" w:rsidRPr="00B623F5" w:rsidRDefault="002D3B15" w:rsidP="002D3B15">
            <w:pPr>
              <w:pStyle w:val="Default"/>
              <w:rPr>
                <w:rFonts w:ascii="Helvetica LT Pro Light" w:hAnsi="Helvetica LT Pro Light"/>
                <w:sz w:val="20"/>
                <w:szCs w:val="20"/>
              </w:rPr>
            </w:pPr>
            <w:r w:rsidRPr="00B623F5">
              <w:rPr>
                <w:rFonts w:ascii="Helvetica LT Pro Light" w:hAnsi="Helvetica LT Pro Light"/>
                <w:sz w:val="20"/>
                <w:szCs w:val="20"/>
              </w:rPr>
              <w:t>Adhesion to PC Initial/After 14 days</w:t>
            </w:r>
          </w:p>
        </w:tc>
        <w:tc>
          <w:tcPr>
            <w:tcW w:w="1123" w:type="dxa"/>
            <w:shd w:val="clear" w:color="auto" w:fill="BDD6EE" w:themeFill="accent1" w:themeFillTint="66"/>
          </w:tcPr>
          <w:p w14:paraId="594F7788" w14:textId="13ADF5F4" w:rsidR="002D3B15" w:rsidRPr="006E5299" w:rsidRDefault="00B623F5" w:rsidP="002D3B15">
            <w:pPr>
              <w:pStyle w:val="Default"/>
              <w:jc w:val="center"/>
              <w:rPr>
                <w:rFonts w:ascii="Helvetica LT Pro Light" w:hAnsi="Helvetica LT Pro Light"/>
                <w:sz w:val="20"/>
                <w:szCs w:val="20"/>
              </w:rPr>
            </w:pPr>
            <w:r w:rsidRPr="006E5299">
              <w:rPr>
                <w:rFonts w:ascii="Helvetica LT Pro Light" w:hAnsi="Helvetica LT Pro Light"/>
                <w:sz w:val="20"/>
                <w:szCs w:val="20"/>
              </w:rPr>
              <w:t>N/cm</w:t>
            </w:r>
          </w:p>
        </w:tc>
        <w:tc>
          <w:tcPr>
            <w:tcW w:w="2114" w:type="dxa"/>
            <w:shd w:val="clear" w:color="auto" w:fill="BDD6EE" w:themeFill="accent1" w:themeFillTint="66"/>
          </w:tcPr>
          <w:p w14:paraId="58A98B3A" w14:textId="72211ADC" w:rsidR="002D3B15" w:rsidRPr="006E5299" w:rsidRDefault="002D3B1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00B623F5" w:rsidRPr="006E5299">
              <w:rPr>
                <w:rFonts w:ascii="Helvetica LT Pro Light" w:hAnsi="Helvetica LT Pro Light"/>
                <w:sz w:val="20"/>
                <w:szCs w:val="20"/>
              </w:rPr>
              <w:t>15/16.5</w:t>
            </w:r>
            <w:r w:rsidRPr="006E5299">
              <w:rPr>
                <w:rFonts w:ascii="Helvetica LT Pro Light" w:hAnsi="Helvetica LT Pro Light"/>
                <w:sz w:val="20"/>
                <w:szCs w:val="20"/>
              </w:rPr>
              <w:t xml:space="preserve"> </w:t>
            </w:r>
          </w:p>
        </w:tc>
      </w:tr>
      <w:tr w:rsidR="002D3B15" w14:paraId="65A22569" w14:textId="77777777" w:rsidTr="002D3B15">
        <w:trPr>
          <w:trHeight w:val="286"/>
        </w:trPr>
        <w:tc>
          <w:tcPr>
            <w:tcW w:w="2277" w:type="dxa"/>
            <w:shd w:val="clear" w:color="auto" w:fill="BDD6EE" w:themeFill="accent1" w:themeFillTint="66"/>
          </w:tcPr>
          <w:p w14:paraId="23A63106" w14:textId="77777777" w:rsidR="002D3B15" w:rsidRPr="00B623F5" w:rsidRDefault="002D3B15" w:rsidP="002D3B15">
            <w:pPr>
              <w:pStyle w:val="Default"/>
              <w:rPr>
                <w:rFonts w:ascii="Helvetica LT Pro Light" w:hAnsi="Helvetica LT Pro Light"/>
                <w:sz w:val="20"/>
                <w:szCs w:val="20"/>
              </w:rPr>
            </w:pPr>
            <w:r w:rsidRPr="00B623F5">
              <w:rPr>
                <w:rFonts w:ascii="Helvetica LT Pro Light" w:hAnsi="Helvetica LT Pro Light"/>
                <w:sz w:val="20"/>
                <w:szCs w:val="20"/>
              </w:rPr>
              <w:t>Adhesion to PE Initial/After 14 days</w:t>
            </w:r>
          </w:p>
        </w:tc>
        <w:tc>
          <w:tcPr>
            <w:tcW w:w="1123" w:type="dxa"/>
            <w:shd w:val="clear" w:color="auto" w:fill="BDD6EE" w:themeFill="accent1" w:themeFillTint="66"/>
          </w:tcPr>
          <w:p w14:paraId="39B3780A" w14:textId="4E2360AA" w:rsidR="002D3B15" w:rsidRPr="006E5299" w:rsidRDefault="00B623F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Pr="006E5299">
              <w:rPr>
                <w:rFonts w:ascii="Helvetica LT Pro Light" w:hAnsi="Helvetica LT Pro Light"/>
                <w:sz w:val="20"/>
                <w:szCs w:val="20"/>
              </w:rPr>
              <w:t>N/cm</w:t>
            </w:r>
          </w:p>
        </w:tc>
        <w:tc>
          <w:tcPr>
            <w:tcW w:w="2114" w:type="dxa"/>
            <w:shd w:val="clear" w:color="auto" w:fill="BDD6EE" w:themeFill="accent1" w:themeFillTint="66"/>
          </w:tcPr>
          <w:p w14:paraId="3510EEB3" w14:textId="7112F4BA" w:rsidR="002D3B15" w:rsidRPr="006E5299" w:rsidRDefault="002D3B1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00B623F5" w:rsidRPr="006E5299">
              <w:rPr>
                <w:rFonts w:ascii="Helvetica LT Pro Light" w:hAnsi="Helvetica LT Pro Light"/>
                <w:sz w:val="20"/>
                <w:szCs w:val="20"/>
              </w:rPr>
              <w:t>7/8</w:t>
            </w:r>
          </w:p>
        </w:tc>
      </w:tr>
      <w:tr w:rsidR="002D3B15" w14:paraId="51D6B27C" w14:textId="77777777" w:rsidTr="002D3B15">
        <w:trPr>
          <w:trHeight w:val="286"/>
        </w:trPr>
        <w:tc>
          <w:tcPr>
            <w:tcW w:w="2277" w:type="dxa"/>
            <w:shd w:val="clear" w:color="auto" w:fill="BDD6EE" w:themeFill="accent1" w:themeFillTint="66"/>
          </w:tcPr>
          <w:p w14:paraId="18822BED" w14:textId="31DBDB26" w:rsidR="002D3B15" w:rsidRPr="00B623F5" w:rsidRDefault="00B623F5" w:rsidP="002D3B15">
            <w:pPr>
              <w:pStyle w:val="Default"/>
              <w:rPr>
                <w:rFonts w:ascii="Helvetica LT Pro Light" w:hAnsi="Helvetica LT Pro Light"/>
                <w:sz w:val="20"/>
                <w:szCs w:val="20"/>
              </w:rPr>
            </w:pPr>
            <w:r w:rsidRPr="00B623F5">
              <w:rPr>
                <w:rFonts w:ascii="Helvetica LT Pro Light" w:hAnsi="Helvetica LT Pro Light"/>
                <w:sz w:val="20"/>
                <w:szCs w:val="20"/>
              </w:rPr>
              <w:t>Adhesion to PET Initial/After 14 days</w:t>
            </w:r>
          </w:p>
        </w:tc>
        <w:tc>
          <w:tcPr>
            <w:tcW w:w="1123" w:type="dxa"/>
            <w:shd w:val="clear" w:color="auto" w:fill="BDD6EE" w:themeFill="accent1" w:themeFillTint="66"/>
          </w:tcPr>
          <w:p w14:paraId="54DBE376" w14:textId="20CA173D" w:rsidR="002D3B15" w:rsidRPr="006E5299" w:rsidRDefault="00B623F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Pr="006E5299">
              <w:rPr>
                <w:rFonts w:ascii="Helvetica LT Pro Light" w:hAnsi="Helvetica LT Pro Light"/>
                <w:sz w:val="20"/>
                <w:szCs w:val="20"/>
              </w:rPr>
              <w:t>N/cm</w:t>
            </w:r>
          </w:p>
        </w:tc>
        <w:tc>
          <w:tcPr>
            <w:tcW w:w="2114" w:type="dxa"/>
            <w:shd w:val="clear" w:color="auto" w:fill="BDD6EE" w:themeFill="accent1" w:themeFillTint="66"/>
          </w:tcPr>
          <w:p w14:paraId="12B200D5" w14:textId="12256000" w:rsidR="002D3B15" w:rsidRPr="006E5299" w:rsidRDefault="006E5299"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Pr="006E5299">
              <w:rPr>
                <w:rFonts w:ascii="Helvetica LT Pro Light" w:hAnsi="Helvetica LT Pro Light"/>
                <w:sz w:val="20"/>
                <w:szCs w:val="20"/>
              </w:rPr>
              <w:t>11/11.5</w:t>
            </w:r>
            <w:r w:rsidRPr="006E5299">
              <w:rPr>
                <w:rFonts w:ascii="Helvetica LT Pro Light" w:hAnsi="Helvetica LT Pro Light"/>
                <w:sz w:val="20"/>
                <w:szCs w:val="20"/>
              </w:rPr>
              <w:t xml:space="preserve"> </w:t>
            </w:r>
          </w:p>
        </w:tc>
      </w:tr>
      <w:tr w:rsidR="002D3B15" w14:paraId="08E4874A" w14:textId="77777777" w:rsidTr="002D3B15">
        <w:trPr>
          <w:trHeight w:val="286"/>
        </w:trPr>
        <w:tc>
          <w:tcPr>
            <w:tcW w:w="2277" w:type="dxa"/>
            <w:shd w:val="clear" w:color="auto" w:fill="BDD6EE" w:themeFill="accent1" w:themeFillTint="66"/>
          </w:tcPr>
          <w:p w14:paraId="789E8342" w14:textId="12183DD3" w:rsidR="002D3B15" w:rsidRPr="00B623F5" w:rsidRDefault="00B623F5" w:rsidP="002D3B15">
            <w:pPr>
              <w:pStyle w:val="Default"/>
              <w:rPr>
                <w:rFonts w:ascii="Helvetica LT Pro Light" w:hAnsi="Helvetica LT Pro Light"/>
                <w:sz w:val="20"/>
                <w:szCs w:val="20"/>
              </w:rPr>
            </w:pPr>
            <w:r w:rsidRPr="00B623F5">
              <w:rPr>
                <w:rFonts w:ascii="Helvetica LT Pro Light" w:hAnsi="Helvetica LT Pro Light"/>
                <w:sz w:val="20"/>
                <w:szCs w:val="20"/>
              </w:rPr>
              <w:t>Adhesion to PP Initial/After 14 days</w:t>
            </w:r>
          </w:p>
        </w:tc>
        <w:tc>
          <w:tcPr>
            <w:tcW w:w="1123" w:type="dxa"/>
            <w:shd w:val="clear" w:color="auto" w:fill="BDD6EE" w:themeFill="accent1" w:themeFillTint="66"/>
          </w:tcPr>
          <w:p w14:paraId="741E8537" w14:textId="435DFFD8" w:rsidR="002D3B15" w:rsidRPr="006E5299" w:rsidRDefault="00B623F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Pr="006E5299">
              <w:rPr>
                <w:rFonts w:ascii="Helvetica LT Pro Light" w:hAnsi="Helvetica LT Pro Light"/>
                <w:sz w:val="20"/>
                <w:szCs w:val="20"/>
              </w:rPr>
              <w:t>N/cm</w:t>
            </w:r>
          </w:p>
        </w:tc>
        <w:tc>
          <w:tcPr>
            <w:tcW w:w="2114" w:type="dxa"/>
            <w:shd w:val="clear" w:color="auto" w:fill="BDD6EE" w:themeFill="accent1" w:themeFillTint="66"/>
          </w:tcPr>
          <w:p w14:paraId="51E99421" w14:textId="0DD8937A" w:rsidR="002D3B15" w:rsidRPr="006E5299" w:rsidRDefault="006E5299"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Pr="006E5299">
              <w:rPr>
                <w:rFonts w:ascii="Helvetica LT Pro Light" w:hAnsi="Helvetica LT Pro Light"/>
                <w:sz w:val="20"/>
                <w:szCs w:val="20"/>
              </w:rPr>
              <w:t>8.5/10</w:t>
            </w:r>
          </w:p>
        </w:tc>
      </w:tr>
      <w:tr w:rsidR="002D3B15" w14:paraId="63F2872A" w14:textId="77777777" w:rsidTr="002D3B15">
        <w:trPr>
          <w:trHeight w:val="286"/>
        </w:trPr>
        <w:tc>
          <w:tcPr>
            <w:tcW w:w="2277" w:type="dxa"/>
            <w:shd w:val="clear" w:color="auto" w:fill="BDD6EE" w:themeFill="accent1" w:themeFillTint="66"/>
          </w:tcPr>
          <w:p w14:paraId="348A2759" w14:textId="5D1C7AFA" w:rsidR="002D3B15" w:rsidRPr="00B623F5" w:rsidRDefault="00B623F5" w:rsidP="002D3B15">
            <w:pPr>
              <w:pStyle w:val="Default"/>
              <w:rPr>
                <w:rFonts w:ascii="Helvetica LT Pro Light" w:hAnsi="Helvetica LT Pro Light"/>
                <w:sz w:val="20"/>
                <w:szCs w:val="20"/>
              </w:rPr>
            </w:pPr>
            <w:r w:rsidRPr="00B623F5">
              <w:rPr>
                <w:rFonts w:ascii="Helvetica LT Pro Light" w:hAnsi="Helvetica LT Pro Light"/>
                <w:sz w:val="20"/>
                <w:szCs w:val="20"/>
              </w:rPr>
              <w:t>Adhesion to PS Initial/After 14 days</w:t>
            </w:r>
          </w:p>
        </w:tc>
        <w:tc>
          <w:tcPr>
            <w:tcW w:w="1123" w:type="dxa"/>
            <w:shd w:val="clear" w:color="auto" w:fill="BDD6EE" w:themeFill="accent1" w:themeFillTint="66"/>
          </w:tcPr>
          <w:p w14:paraId="3314552E" w14:textId="3C61D1D0" w:rsidR="002D3B15" w:rsidRPr="006E5299" w:rsidRDefault="00B623F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Pr="006E5299">
              <w:rPr>
                <w:rFonts w:ascii="Helvetica LT Pro Light" w:hAnsi="Helvetica LT Pro Light"/>
                <w:sz w:val="20"/>
                <w:szCs w:val="20"/>
              </w:rPr>
              <w:t>N/cm</w:t>
            </w:r>
          </w:p>
        </w:tc>
        <w:tc>
          <w:tcPr>
            <w:tcW w:w="2114" w:type="dxa"/>
            <w:shd w:val="clear" w:color="auto" w:fill="BDD6EE" w:themeFill="accent1" w:themeFillTint="66"/>
          </w:tcPr>
          <w:p w14:paraId="2E148301" w14:textId="6D23AA92" w:rsidR="002D3B15" w:rsidRPr="006E5299" w:rsidRDefault="006E5299"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Pr="006E5299">
              <w:rPr>
                <w:rFonts w:ascii="Helvetica LT Pro Light" w:hAnsi="Helvetica LT Pro Light"/>
                <w:sz w:val="20"/>
                <w:szCs w:val="20"/>
              </w:rPr>
              <w:t>13/14.5</w:t>
            </w:r>
            <w:r w:rsidRPr="006E5299">
              <w:rPr>
                <w:rFonts w:ascii="Helvetica LT Pro Light" w:hAnsi="Helvetica LT Pro Light"/>
                <w:sz w:val="20"/>
                <w:szCs w:val="20"/>
              </w:rPr>
              <w:t xml:space="preserve"> </w:t>
            </w:r>
          </w:p>
        </w:tc>
      </w:tr>
      <w:tr w:rsidR="00696C98" w14:paraId="1879B207" w14:textId="77777777" w:rsidTr="002D3B15">
        <w:trPr>
          <w:trHeight w:val="286"/>
        </w:trPr>
        <w:tc>
          <w:tcPr>
            <w:tcW w:w="2277" w:type="dxa"/>
            <w:shd w:val="clear" w:color="auto" w:fill="BDD6EE" w:themeFill="accent1" w:themeFillTint="66"/>
          </w:tcPr>
          <w:p w14:paraId="3BA1BDE1" w14:textId="7A9D5CB8" w:rsidR="00696C98" w:rsidRPr="00B623F5" w:rsidRDefault="00B623F5" w:rsidP="002D3B15">
            <w:pPr>
              <w:pStyle w:val="Default"/>
              <w:rPr>
                <w:rFonts w:ascii="Helvetica LT Pro Light" w:hAnsi="Helvetica LT Pro Light"/>
                <w:sz w:val="20"/>
                <w:szCs w:val="20"/>
              </w:rPr>
            </w:pPr>
            <w:r w:rsidRPr="00B623F5">
              <w:rPr>
                <w:rFonts w:ascii="Helvetica LT Pro Light" w:hAnsi="Helvetica LT Pro Light"/>
                <w:sz w:val="20"/>
                <w:szCs w:val="20"/>
              </w:rPr>
              <w:t>Adhesion to PVC Initial/ After 14 days</w:t>
            </w:r>
          </w:p>
        </w:tc>
        <w:tc>
          <w:tcPr>
            <w:tcW w:w="1123" w:type="dxa"/>
            <w:shd w:val="clear" w:color="auto" w:fill="BDD6EE" w:themeFill="accent1" w:themeFillTint="66"/>
          </w:tcPr>
          <w:p w14:paraId="46FE2EF7" w14:textId="0E51B4DE" w:rsidR="00696C98" w:rsidRPr="006E5299" w:rsidRDefault="00B623F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Pr="006E5299">
              <w:rPr>
                <w:rFonts w:ascii="Helvetica LT Pro Light" w:hAnsi="Helvetica LT Pro Light"/>
                <w:sz w:val="20"/>
                <w:szCs w:val="20"/>
              </w:rPr>
              <w:t>N/cm</w:t>
            </w:r>
          </w:p>
        </w:tc>
        <w:tc>
          <w:tcPr>
            <w:tcW w:w="2114" w:type="dxa"/>
            <w:shd w:val="clear" w:color="auto" w:fill="BDD6EE" w:themeFill="accent1" w:themeFillTint="66"/>
          </w:tcPr>
          <w:p w14:paraId="205C857C" w14:textId="45160CBC" w:rsidR="00696C98" w:rsidRPr="006E5299" w:rsidRDefault="006E5299"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Pr="006E5299">
              <w:rPr>
                <w:rFonts w:ascii="Helvetica LT Pro Light" w:hAnsi="Helvetica LT Pro Light"/>
                <w:sz w:val="20"/>
                <w:szCs w:val="20"/>
              </w:rPr>
              <w:t>11.5/17.5</w:t>
            </w:r>
          </w:p>
        </w:tc>
      </w:tr>
      <w:tr w:rsidR="002D3B15" w14:paraId="2A43A330" w14:textId="77777777" w:rsidTr="002D3B15">
        <w:trPr>
          <w:trHeight w:val="286"/>
        </w:trPr>
        <w:tc>
          <w:tcPr>
            <w:tcW w:w="2277" w:type="dxa"/>
            <w:shd w:val="clear" w:color="auto" w:fill="BDD6EE" w:themeFill="accent1" w:themeFillTint="66"/>
          </w:tcPr>
          <w:p w14:paraId="6A38533C" w14:textId="268BB1B7" w:rsidR="002D3B15" w:rsidRPr="00B623F5" w:rsidRDefault="00B623F5" w:rsidP="002D3B15">
            <w:pPr>
              <w:pStyle w:val="Default"/>
              <w:rPr>
                <w:rFonts w:ascii="Helvetica LT Pro Light" w:hAnsi="Helvetica LT Pro Light"/>
                <w:sz w:val="20"/>
                <w:szCs w:val="20"/>
              </w:rPr>
            </w:pPr>
            <w:r w:rsidRPr="00B623F5">
              <w:rPr>
                <w:rFonts w:ascii="Helvetica LT Pro Light" w:hAnsi="Helvetica LT Pro Light"/>
                <w:sz w:val="20"/>
                <w:szCs w:val="20"/>
              </w:rPr>
              <w:t>Adhesion to Steel Initial/After 14 days</w:t>
            </w:r>
          </w:p>
        </w:tc>
        <w:tc>
          <w:tcPr>
            <w:tcW w:w="1123" w:type="dxa"/>
            <w:shd w:val="clear" w:color="auto" w:fill="BDD6EE" w:themeFill="accent1" w:themeFillTint="66"/>
          </w:tcPr>
          <w:p w14:paraId="0DDE241A" w14:textId="27D03E1F" w:rsidR="002D3B15" w:rsidRPr="006E5299" w:rsidRDefault="00B623F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Pr="006E5299">
              <w:rPr>
                <w:rFonts w:ascii="Helvetica LT Pro Light" w:hAnsi="Helvetica LT Pro Light"/>
                <w:sz w:val="20"/>
                <w:szCs w:val="20"/>
              </w:rPr>
              <w:t>N/cm</w:t>
            </w:r>
          </w:p>
        </w:tc>
        <w:tc>
          <w:tcPr>
            <w:tcW w:w="2114" w:type="dxa"/>
            <w:shd w:val="clear" w:color="auto" w:fill="BDD6EE" w:themeFill="accent1" w:themeFillTint="66"/>
          </w:tcPr>
          <w:p w14:paraId="1E1BC43A" w14:textId="0C2B9AC0" w:rsidR="002D3B15" w:rsidRPr="006E5299" w:rsidRDefault="006E5299"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00B623F5" w:rsidRPr="006E5299">
              <w:rPr>
                <w:rFonts w:ascii="Helvetica LT Pro Light" w:hAnsi="Helvetica LT Pro Light"/>
                <w:sz w:val="20"/>
                <w:szCs w:val="20"/>
              </w:rPr>
              <w:t>13/13.5</w:t>
            </w:r>
          </w:p>
        </w:tc>
      </w:tr>
      <w:tr w:rsidR="00696C98" w14:paraId="7C500140" w14:textId="77777777" w:rsidTr="002D3B15">
        <w:trPr>
          <w:trHeight w:val="286"/>
        </w:trPr>
        <w:tc>
          <w:tcPr>
            <w:tcW w:w="2277" w:type="dxa"/>
            <w:shd w:val="clear" w:color="auto" w:fill="BDD6EE" w:themeFill="accent1" w:themeFillTint="66"/>
          </w:tcPr>
          <w:p w14:paraId="0392A8C3" w14:textId="73E5E396" w:rsidR="00696C98" w:rsidRPr="00B623F5" w:rsidRDefault="00B623F5" w:rsidP="002D3B15">
            <w:pPr>
              <w:pStyle w:val="Default"/>
              <w:rPr>
                <w:rFonts w:ascii="Helvetica LT Pro Light" w:hAnsi="Helvetica LT Pro Light"/>
                <w:sz w:val="20"/>
                <w:szCs w:val="20"/>
              </w:rPr>
            </w:pPr>
            <w:r w:rsidRPr="00B623F5">
              <w:rPr>
                <w:rFonts w:ascii="Helvetica LT Pro Light" w:hAnsi="Helvetica LT Pro Light"/>
                <w:sz w:val="20"/>
                <w:szCs w:val="20"/>
              </w:rPr>
              <w:t>Colour</w:t>
            </w:r>
          </w:p>
        </w:tc>
        <w:tc>
          <w:tcPr>
            <w:tcW w:w="1123" w:type="dxa"/>
            <w:shd w:val="clear" w:color="auto" w:fill="BDD6EE" w:themeFill="accent1" w:themeFillTint="66"/>
          </w:tcPr>
          <w:p w14:paraId="2C60F478" w14:textId="47707773" w:rsidR="00696C98" w:rsidRPr="006E5299" w:rsidRDefault="00B623F5" w:rsidP="002D3B15">
            <w:pPr>
              <w:pStyle w:val="Default"/>
              <w:rPr>
                <w:rFonts w:ascii="Helvetica LT Pro Light" w:hAnsi="Helvetica LT Pro Light"/>
                <w:sz w:val="20"/>
                <w:szCs w:val="20"/>
              </w:rPr>
            </w:pPr>
            <w:r w:rsidRPr="006E5299">
              <w:rPr>
                <w:rFonts w:ascii="Helvetica LT Pro Light" w:hAnsi="Helvetica LT Pro Light"/>
                <w:sz w:val="20"/>
                <w:szCs w:val="20"/>
              </w:rPr>
              <w:t xml:space="preserve">  </w:t>
            </w:r>
            <w:r w:rsidRPr="006E5299">
              <w:rPr>
                <w:rFonts w:ascii="Helvetica LT Pro Light" w:hAnsi="Helvetica LT Pro Light"/>
                <w:sz w:val="20"/>
                <w:szCs w:val="20"/>
              </w:rPr>
              <w:t>N/A</w:t>
            </w:r>
          </w:p>
        </w:tc>
        <w:tc>
          <w:tcPr>
            <w:tcW w:w="2114" w:type="dxa"/>
            <w:shd w:val="clear" w:color="auto" w:fill="BDD6EE" w:themeFill="accent1" w:themeFillTint="66"/>
          </w:tcPr>
          <w:p w14:paraId="1E8F58D7" w14:textId="25FDE181" w:rsidR="00696C98" w:rsidRPr="006E5299" w:rsidRDefault="00B623F5" w:rsidP="002D3B15">
            <w:pPr>
              <w:pStyle w:val="Default"/>
              <w:rPr>
                <w:rFonts w:ascii="Helvetica LT Pro Light" w:hAnsi="Helvetica LT Pro Light"/>
                <w:sz w:val="20"/>
                <w:szCs w:val="20"/>
              </w:rPr>
            </w:pPr>
            <w:r w:rsidRPr="006E5299">
              <w:rPr>
                <w:rFonts w:ascii="Helvetica LT Pro Light" w:hAnsi="Helvetica LT Pro Light"/>
                <w:sz w:val="20"/>
                <w:szCs w:val="20"/>
              </w:rPr>
              <w:t>Transparent</w:t>
            </w:r>
          </w:p>
        </w:tc>
      </w:tr>
    </w:tbl>
    <w:p w14:paraId="5198F3EE" w14:textId="4862411C" w:rsidR="00CE65D3" w:rsidRPr="004153B3" w:rsidRDefault="00CE65D3" w:rsidP="000D1A22">
      <w:pPr>
        <w:tabs>
          <w:tab w:val="left" w:pos="2730"/>
        </w:tabs>
      </w:pPr>
    </w:p>
    <w:sectPr w:rsidR="00CE65D3" w:rsidRPr="004153B3" w:rsidSect="000A3E31">
      <w:headerReference w:type="even" r:id="rId9"/>
      <w:headerReference w:type="default" r:id="rId10"/>
      <w:footerReference w:type="default" r:id="rId11"/>
      <w:headerReference w:type="first" r:id="rId12"/>
      <w:pgSz w:w="16839" w:h="11907" w:orient="landscape" w:code="9"/>
      <w:pgMar w:top="720" w:right="567" w:bottom="720" w:left="567" w:header="454" w:footer="51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25A0" w14:textId="77777777" w:rsidR="00C049AD" w:rsidRDefault="00C049AD" w:rsidP="00C910C5">
      <w:pPr>
        <w:spacing w:after="0" w:line="240" w:lineRule="auto"/>
      </w:pPr>
      <w:r>
        <w:separator/>
      </w:r>
    </w:p>
  </w:endnote>
  <w:endnote w:type="continuationSeparator" w:id="0">
    <w:p w14:paraId="7B1A40C0" w14:textId="77777777" w:rsidR="00C049AD" w:rsidRDefault="00C049AD" w:rsidP="00C9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w:panose1 w:val="020B0504020202020204"/>
    <w:charset w:val="00"/>
    <w:family w:val="swiss"/>
    <w:notTrueType/>
    <w:pitch w:val="variable"/>
    <w:sig w:usb0="A00002AF" w:usb1="5000204A" w:usb2="00000000" w:usb3="00000000" w:csb0="00000097" w:csb1="00000000"/>
  </w:font>
  <w:font w:name="Helvetica LT Pro Light">
    <w:panose1 w:val="020B0303020202020204"/>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E2AF" w14:textId="77777777" w:rsidR="00C910C5" w:rsidRPr="00244F9C" w:rsidRDefault="00C910C5" w:rsidP="00C910C5">
    <w:pPr>
      <w:pStyle w:val="Footer"/>
      <w:rPr>
        <w:rFonts w:ascii="Helvetica LT Pro Light" w:hAnsi="Helvetica LT Pro Light" w:cstheme="majorHAnsi"/>
        <w:sz w:val="16"/>
        <w:szCs w:val="16"/>
      </w:rPr>
    </w:pPr>
    <w:r w:rsidRPr="00244F9C">
      <w:rPr>
        <w:rFonts w:ascii="Helvetica LT Pro Light" w:hAnsi="Helvetica LT Pro Light" w:cstheme="majorHAnsi"/>
        <w:sz w:val="16"/>
        <w:szCs w:val="16"/>
      </w:rPr>
      <w:t>28th December 2020</w:t>
    </w:r>
  </w:p>
  <w:p w14:paraId="5F040C5E" w14:textId="77777777" w:rsidR="004153B3" w:rsidRPr="00244F9C" w:rsidRDefault="00C910C5" w:rsidP="00C910C5">
    <w:pPr>
      <w:pStyle w:val="Footer"/>
      <w:rPr>
        <w:rFonts w:ascii="Helvetica LT Pro Light" w:hAnsi="Helvetica LT Pro Light" w:cstheme="majorHAnsi"/>
        <w:sz w:val="16"/>
        <w:szCs w:val="16"/>
      </w:rPr>
    </w:pPr>
    <w:r w:rsidRPr="00244F9C">
      <w:rPr>
        <w:rFonts w:ascii="Helvetica LT Pro Light" w:hAnsi="Helvetica LT Pro Light" w:cstheme="majorHAnsi"/>
        <w:sz w:val="16"/>
        <w:szCs w:val="16"/>
      </w:rPr>
      <w:t>The information supplied is accurate to the best of knowledge and is based upon current data. Properties quoted are typical and do not therefore, constitute a specification. Customers are recommended to complete their own assessment of the product for its intended application under their own conditions. Once issued however, it is an uncontrolled document. Please refer to our Terms &amp; Conditions of Sale for further information.</w:t>
    </w:r>
  </w:p>
  <w:p w14:paraId="395B6637" w14:textId="77777777" w:rsidR="004153B3" w:rsidRPr="004153B3" w:rsidRDefault="004153B3" w:rsidP="00C910C5">
    <w:pPr>
      <w:pStyle w:val="Footer"/>
      <w:rPr>
        <w:sz w:val="6"/>
        <w:szCs w:val="6"/>
      </w:rPr>
    </w:pPr>
  </w:p>
  <w:p w14:paraId="026D0D52" w14:textId="77777777" w:rsidR="00C910C5" w:rsidRPr="00244F9C" w:rsidRDefault="00C910C5" w:rsidP="00C910C5">
    <w:pPr>
      <w:pStyle w:val="Footer"/>
      <w:rPr>
        <w:rFonts w:ascii="Helvetica LT Pro Light" w:hAnsi="Helvetica LT Pro Light"/>
        <w:color w:val="002060"/>
      </w:rPr>
    </w:pPr>
    <w:proofErr w:type="spellStart"/>
    <w:r w:rsidRPr="00244F9C">
      <w:rPr>
        <w:rFonts w:ascii="Helvetica LT Pro Light" w:hAnsi="Helvetica LT Pro Light"/>
        <w:color w:val="002060"/>
      </w:rPr>
      <w:t>Packstat</w:t>
    </w:r>
    <w:proofErr w:type="spellEnd"/>
    <w:r w:rsidRPr="00244F9C">
      <w:rPr>
        <w:rFonts w:ascii="Helvetica LT Pro Light" w:hAnsi="Helvetica LT Pro Light"/>
        <w:color w:val="002060"/>
      </w:rPr>
      <w:t xml:space="preserve"> Ltd, Ely Valley Business Park, Pontyclun, CF72 9DZ </w:t>
    </w:r>
    <w:r w:rsidR="004153B3" w:rsidRPr="00244F9C">
      <w:rPr>
        <w:rFonts w:ascii="Helvetica LT Pro Light" w:hAnsi="Helvetica LT Pro Light"/>
        <w:color w:val="002060"/>
      </w:rPr>
      <w:t xml:space="preserve">| T 01443 223361 | </w:t>
    </w:r>
    <w:hyperlink r:id="rId1" w:history="1">
      <w:r w:rsidR="004153B3" w:rsidRPr="00244F9C">
        <w:rPr>
          <w:rStyle w:val="Hyperlink"/>
          <w:rFonts w:ascii="Helvetica LT Pro Light" w:hAnsi="Helvetica LT Pro Light"/>
          <w:color w:val="002060"/>
        </w:rPr>
        <w:t>enquiries@packstat.co.uk</w:t>
      </w:r>
    </w:hyperlink>
    <w:r w:rsidR="004153B3" w:rsidRPr="00244F9C">
      <w:rPr>
        <w:rFonts w:ascii="Helvetica LT Pro Light" w:hAnsi="Helvetica LT Pro Light"/>
        <w:color w:val="002060"/>
      </w:rPr>
      <w:t xml:space="preserve"> </w:t>
    </w:r>
    <w:proofErr w:type="gramStart"/>
    <w:r w:rsidR="004153B3" w:rsidRPr="00244F9C">
      <w:rPr>
        <w:rFonts w:ascii="Helvetica LT Pro Light" w:hAnsi="Helvetica LT Pro Light"/>
        <w:color w:val="002060"/>
      </w:rPr>
      <w:t xml:space="preserve">|  </w:t>
    </w:r>
    <w:r w:rsidR="004153B3" w:rsidRPr="00244F9C">
      <w:rPr>
        <w:rFonts w:ascii="Helvetica LT Pro Light" w:hAnsi="Helvetica LT Pro Light"/>
        <w:b/>
        <w:color w:val="002060"/>
      </w:rPr>
      <w:t>packstat.co.uk</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0D54" w14:textId="77777777" w:rsidR="00C049AD" w:rsidRDefault="00C049AD" w:rsidP="00C910C5">
      <w:pPr>
        <w:spacing w:after="0" w:line="240" w:lineRule="auto"/>
      </w:pPr>
      <w:r>
        <w:separator/>
      </w:r>
    </w:p>
  </w:footnote>
  <w:footnote w:type="continuationSeparator" w:id="0">
    <w:p w14:paraId="2D7857AA" w14:textId="77777777" w:rsidR="00C049AD" w:rsidRDefault="00C049AD" w:rsidP="00C9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6278" w14:textId="77777777" w:rsidR="000A3E31" w:rsidRDefault="00C049AD">
    <w:pPr>
      <w:pStyle w:val="Header"/>
    </w:pPr>
    <w:r>
      <w:rPr>
        <w:noProof/>
        <w:lang w:eastAsia="en-GB"/>
      </w:rPr>
      <w:pict w14:anchorId="0EBBB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12204" o:spid="_x0000_s1026" type="#_x0000_t75" style="position:absolute;margin-left:0;margin-top:0;width:846pt;height:595.5pt;z-index:-251657216;mso-position-horizontal:center;mso-position-horizontal-relative:margin;mso-position-vertical:center;mso-position-vertical-relative:margin" o:allowincell="f">
          <v:imagedata r:id="rId1" o:title="datasheet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CA37" w14:textId="488112DE" w:rsidR="0011717C" w:rsidRPr="005F028E" w:rsidRDefault="00C049AD">
    <w:pPr>
      <w:pStyle w:val="Header"/>
      <w:rPr>
        <w:rFonts w:ascii="Helvetica LT Pro" w:hAnsi="Helvetica LT Pro"/>
        <w:b/>
        <w:bCs/>
        <w:sz w:val="32"/>
        <w:szCs w:val="32"/>
      </w:rPr>
    </w:pPr>
    <w:r>
      <w:rPr>
        <w:rFonts w:ascii="Helvetica LT Pro" w:hAnsi="Helvetica LT Pro"/>
        <w:b/>
        <w:bCs/>
        <w:noProof/>
        <w:sz w:val="32"/>
        <w:szCs w:val="32"/>
        <w:lang w:eastAsia="en-GB"/>
      </w:rPr>
      <w:pict w14:anchorId="5255F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12205" o:spid="_x0000_s1027" type="#_x0000_t75" style="position:absolute;margin-left:-47.25pt;margin-top:-86.95pt;width:846pt;height:595.5pt;z-index:-251656192;mso-position-horizontal-relative:margin;mso-position-vertical-relative:margin" o:allowincell="f">
          <v:imagedata r:id="rId1" o:title="datasheetA4"/>
          <w10:wrap anchorx="margin" anchory="margin"/>
        </v:shape>
      </w:pict>
    </w:r>
    <w:r w:rsidR="004153B3" w:rsidRPr="005F028E">
      <w:rPr>
        <w:rFonts w:ascii="Helvetica LT Pro" w:hAnsi="Helvetica LT Pro"/>
        <w:b/>
        <w:bCs/>
        <w:sz w:val="32"/>
        <w:szCs w:val="32"/>
      </w:rPr>
      <w:t xml:space="preserve">PS </w:t>
    </w:r>
    <w:r w:rsidR="009A48F3">
      <w:rPr>
        <w:rFonts w:ascii="Helvetica LT Pro" w:hAnsi="Helvetica LT Pro"/>
        <w:b/>
        <w:bCs/>
        <w:sz w:val="32"/>
        <w:szCs w:val="32"/>
      </w:rPr>
      <w:t>0</w:t>
    </w:r>
    <w:r w:rsidR="00C520F3">
      <w:rPr>
        <w:rFonts w:ascii="Helvetica LT Pro" w:hAnsi="Helvetica LT Pro"/>
        <w:b/>
        <w:bCs/>
        <w:sz w:val="32"/>
        <w:szCs w:val="32"/>
      </w:rPr>
      <w:t>46</w:t>
    </w:r>
  </w:p>
  <w:p w14:paraId="0B6866A4" w14:textId="77777777" w:rsidR="0011717C" w:rsidRDefault="0011717C">
    <w:pPr>
      <w:pStyle w:val="Header"/>
    </w:pPr>
  </w:p>
  <w:p w14:paraId="3F366012" w14:textId="77777777" w:rsidR="004153B3" w:rsidRPr="0009392A" w:rsidRDefault="004153B3">
    <w:pPr>
      <w:pStyle w:val="Header"/>
      <w:rPr>
        <w:sz w:val="12"/>
        <w:szCs w:val="12"/>
      </w:rPr>
    </w:pPr>
  </w:p>
  <w:p w14:paraId="241058C0" w14:textId="77777777" w:rsidR="004153B3" w:rsidRPr="00244F9C" w:rsidRDefault="0009392A">
    <w:pPr>
      <w:pStyle w:val="Header"/>
      <w:rPr>
        <w:rFonts w:ascii="Helvetica LT Pro Light" w:hAnsi="Helvetica LT Pro Light"/>
        <w:color w:val="FFFFFF" w:themeColor="background1"/>
        <w:sz w:val="48"/>
        <w:szCs w:val="48"/>
      </w:rPr>
    </w:pPr>
    <w:r w:rsidRPr="00244F9C">
      <w:rPr>
        <w:rFonts w:ascii="Helvetica LT Pro Light" w:hAnsi="Helvetica LT Pro Light"/>
        <w:color w:val="FFFFFF" w:themeColor="background1"/>
        <w:sz w:val="48"/>
        <w:szCs w:val="48"/>
      </w:rPr>
      <w:t>Technical Data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0683" w14:textId="77777777" w:rsidR="000A3E31" w:rsidRDefault="00C049AD">
    <w:pPr>
      <w:pStyle w:val="Header"/>
    </w:pPr>
    <w:r>
      <w:rPr>
        <w:noProof/>
        <w:lang w:eastAsia="en-GB"/>
      </w:rPr>
      <w:pict w14:anchorId="46B2E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12203" o:spid="_x0000_s1025" type="#_x0000_t75" style="position:absolute;margin-left:0;margin-top:0;width:846pt;height:595.5pt;z-index:-251658240;mso-position-horizontal:center;mso-position-horizontal-relative:margin;mso-position-vertical:center;mso-position-vertical-relative:margin" o:allowincell="f">
          <v:imagedata r:id="rId1" o:title="datasheet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23E"/>
    <w:multiLevelType w:val="hybridMultilevel"/>
    <w:tmpl w:val="1FFECA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BC111B"/>
    <w:multiLevelType w:val="hybridMultilevel"/>
    <w:tmpl w:val="636C9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3F0F61"/>
    <w:multiLevelType w:val="hybridMultilevel"/>
    <w:tmpl w:val="73E6B6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EA4213C"/>
    <w:multiLevelType w:val="hybridMultilevel"/>
    <w:tmpl w:val="4F141F68"/>
    <w:lvl w:ilvl="0" w:tplc="F2CE8E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A6EBF"/>
    <w:multiLevelType w:val="hybridMultilevel"/>
    <w:tmpl w:val="C6369CC2"/>
    <w:lvl w:ilvl="0" w:tplc="08090001">
      <w:start w:val="1"/>
      <w:numFmt w:val="bullet"/>
      <w:lvlText w:val=""/>
      <w:lvlJc w:val="left"/>
      <w:pPr>
        <w:ind w:left="2370" w:hanging="360"/>
      </w:pPr>
      <w:rPr>
        <w:rFonts w:ascii="Symbol" w:hAnsi="Symbol" w:hint="default"/>
      </w:rPr>
    </w:lvl>
    <w:lvl w:ilvl="1" w:tplc="08090003" w:tentative="1">
      <w:start w:val="1"/>
      <w:numFmt w:val="bullet"/>
      <w:lvlText w:val="o"/>
      <w:lvlJc w:val="left"/>
      <w:pPr>
        <w:ind w:left="3090" w:hanging="360"/>
      </w:pPr>
      <w:rPr>
        <w:rFonts w:ascii="Courier New" w:hAnsi="Courier New" w:cs="Courier New" w:hint="default"/>
      </w:rPr>
    </w:lvl>
    <w:lvl w:ilvl="2" w:tplc="08090005" w:tentative="1">
      <w:start w:val="1"/>
      <w:numFmt w:val="bullet"/>
      <w:lvlText w:val=""/>
      <w:lvlJc w:val="left"/>
      <w:pPr>
        <w:ind w:left="3810" w:hanging="360"/>
      </w:pPr>
      <w:rPr>
        <w:rFonts w:ascii="Wingdings" w:hAnsi="Wingdings" w:hint="default"/>
      </w:rPr>
    </w:lvl>
    <w:lvl w:ilvl="3" w:tplc="08090001" w:tentative="1">
      <w:start w:val="1"/>
      <w:numFmt w:val="bullet"/>
      <w:lvlText w:val=""/>
      <w:lvlJc w:val="left"/>
      <w:pPr>
        <w:ind w:left="4530" w:hanging="360"/>
      </w:pPr>
      <w:rPr>
        <w:rFonts w:ascii="Symbol" w:hAnsi="Symbol" w:hint="default"/>
      </w:rPr>
    </w:lvl>
    <w:lvl w:ilvl="4" w:tplc="08090003" w:tentative="1">
      <w:start w:val="1"/>
      <w:numFmt w:val="bullet"/>
      <w:lvlText w:val="o"/>
      <w:lvlJc w:val="left"/>
      <w:pPr>
        <w:ind w:left="5250" w:hanging="360"/>
      </w:pPr>
      <w:rPr>
        <w:rFonts w:ascii="Courier New" w:hAnsi="Courier New" w:cs="Courier New" w:hint="default"/>
      </w:rPr>
    </w:lvl>
    <w:lvl w:ilvl="5" w:tplc="08090005" w:tentative="1">
      <w:start w:val="1"/>
      <w:numFmt w:val="bullet"/>
      <w:lvlText w:val=""/>
      <w:lvlJc w:val="left"/>
      <w:pPr>
        <w:ind w:left="5970" w:hanging="360"/>
      </w:pPr>
      <w:rPr>
        <w:rFonts w:ascii="Wingdings" w:hAnsi="Wingdings" w:hint="default"/>
      </w:rPr>
    </w:lvl>
    <w:lvl w:ilvl="6" w:tplc="08090001" w:tentative="1">
      <w:start w:val="1"/>
      <w:numFmt w:val="bullet"/>
      <w:lvlText w:val=""/>
      <w:lvlJc w:val="left"/>
      <w:pPr>
        <w:ind w:left="6690" w:hanging="360"/>
      </w:pPr>
      <w:rPr>
        <w:rFonts w:ascii="Symbol" w:hAnsi="Symbol" w:hint="default"/>
      </w:rPr>
    </w:lvl>
    <w:lvl w:ilvl="7" w:tplc="08090003" w:tentative="1">
      <w:start w:val="1"/>
      <w:numFmt w:val="bullet"/>
      <w:lvlText w:val="o"/>
      <w:lvlJc w:val="left"/>
      <w:pPr>
        <w:ind w:left="7410" w:hanging="360"/>
      </w:pPr>
      <w:rPr>
        <w:rFonts w:ascii="Courier New" w:hAnsi="Courier New" w:cs="Courier New" w:hint="default"/>
      </w:rPr>
    </w:lvl>
    <w:lvl w:ilvl="8" w:tplc="08090005" w:tentative="1">
      <w:start w:val="1"/>
      <w:numFmt w:val="bullet"/>
      <w:lvlText w:val=""/>
      <w:lvlJc w:val="left"/>
      <w:pPr>
        <w:ind w:left="8130" w:hanging="360"/>
      </w:pPr>
      <w:rPr>
        <w:rFonts w:ascii="Wingdings" w:hAnsi="Wingdings" w:hint="default"/>
      </w:rPr>
    </w:lvl>
  </w:abstractNum>
  <w:abstractNum w:abstractNumId="5" w15:restartNumberingAfterBreak="0">
    <w:nsid w:val="31775A6D"/>
    <w:multiLevelType w:val="hybridMultilevel"/>
    <w:tmpl w:val="C696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44639C"/>
    <w:multiLevelType w:val="hybridMultilevel"/>
    <w:tmpl w:val="76DE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F27B89"/>
    <w:multiLevelType w:val="hybridMultilevel"/>
    <w:tmpl w:val="174A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13C69"/>
    <w:multiLevelType w:val="hybridMultilevel"/>
    <w:tmpl w:val="B1D239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61DA270D"/>
    <w:multiLevelType w:val="hybridMultilevel"/>
    <w:tmpl w:val="AD788A8E"/>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0" w15:restartNumberingAfterBreak="0">
    <w:nsid w:val="691D5108"/>
    <w:multiLevelType w:val="hybridMultilevel"/>
    <w:tmpl w:val="CA6891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6BAE40EF"/>
    <w:multiLevelType w:val="hybridMultilevel"/>
    <w:tmpl w:val="99A864A4"/>
    <w:lvl w:ilvl="0" w:tplc="08090001">
      <w:start w:val="1"/>
      <w:numFmt w:val="bullet"/>
      <w:lvlText w:val=""/>
      <w:lvlJc w:val="left"/>
      <w:pPr>
        <w:ind w:left="2355" w:hanging="360"/>
      </w:pPr>
      <w:rPr>
        <w:rFonts w:ascii="Symbol" w:hAnsi="Symbol"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12" w15:restartNumberingAfterBreak="0">
    <w:nsid w:val="702755EB"/>
    <w:multiLevelType w:val="hybridMultilevel"/>
    <w:tmpl w:val="36746388"/>
    <w:lvl w:ilvl="0" w:tplc="F2CE8E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06200"/>
    <w:multiLevelType w:val="hybridMultilevel"/>
    <w:tmpl w:val="BD7A7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64582202">
    <w:abstractNumId w:val="5"/>
  </w:num>
  <w:num w:numId="2" w16cid:durableId="909197482">
    <w:abstractNumId w:val="6"/>
  </w:num>
  <w:num w:numId="3" w16cid:durableId="169108718">
    <w:abstractNumId w:val="12"/>
  </w:num>
  <w:num w:numId="4" w16cid:durableId="981234571">
    <w:abstractNumId w:val="3"/>
  </w:num>
  <w:num w:numId="5" w16cid:durableId="463548421">
    <w:abstractNumId w:val="13"/>
  </w:num>
  <w:num w:numId="6" w16cid:durableId="109474903">
    <w:abstractNumId w:val="1"/>
  </w:num>
  <w:num w:numId="7" w16cid:durableId="1315909161">
    <w:abstractNumId w:val="2"/>
  </w:num>
  <w:num w:numId="8" w16cid:durableId="832531815">
    <w:abstractNumId w:val="7"/>
  </w:num>
  <w:num w:numId="9" w16cid:durableId="101266537">
    <w:abstractNumId w:val="11"/>
  </w:num>
  <w:num w:numId="10" w16cid:durableId="814952249">
    <w:abstractNumId w:val="9"/>
  </w:num>
  <w:num w:numId="11" w16cid:durableId="1975594017">
    <w:abstractNumId w:val="4"/>
  </w:num>
  <w:num w:numId="12" w16cid:durableId="597444204">
    <w:abstractNumId w:val="10"/>
  </w:num>
  <w:num w:numId="13" w16cid:durableId="1987473849">
    <w:abstractNumId w:val="0"/>
  </w:num>
  <w:num w:numId="14" w16cid:durableId="2086753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C5"/>
    <w:rsid w:val="0009392A"/>
    <w:rsid w:val="000A3E31"/>
    <w:rsid w:val="000D1A22"/>
    <w:rsid w:val="0011717C"/>
    <w:rsid w:val="00175906"/>
    <w:rsid w:val="00244F9C"/>
    <w:rsid w:val="002D3B15"/>
    <w:rsid w:val="002D4FD8"/>
    <w:rsid w:val="003043D9"/>
    <w:rsid w:val="00336F34"/>
    <w:rsid w:val="003A1F01"/>
    <w:rsid w:val="003B367F"/>
    <w:rsid w:val="00411B9B"/>
    <w:rsid w:val="004153B3"/>
    <w:rsid w:val="004474F9"/>
    <w:rsid w:val="00451497"/>
    <w:rsid w:val="005915E2"/>
    <w:rsid w:val="005F028E"/>
    <w:rsid w:val="00601C3F"/>
    <w:rsid w:val="006806AB"/>
    <w:rsid w:val="00696C98"/>
    <w:rsid w:val="006A7C29"/>
    <w:rsid w:val="006E5299"/>
    <w:rsid w:val="007065B7"/>
    <w:rsid w:val="00727BA4"/>
    <w:rsid w:val="00746385"/>
    <w:rsid w:val="0075254D"/>
    <w:rsid w:val="00766999"/>
    <w:rsid w:val="00914594"/>
    <w:rsid w:val="009215E7"/>
    <w:rsid w:val="00943C9A"/>
    <w:rsid w:val="009A48F3"/>
    <w:rsid w:val="00A40E67"/>
    <w:rsid w:val="00A83FBD"/>
    <w:rsid w:val="00A953D5"/>
    <w:rsid w:val="00AC3B5C"/>
    <w:rsid w:val="00B06B77"/>
    <w:rsid w:val="00B6135F"/>
    <w:rsid w:val="00B623F5"/>
    <w:rsid w:val="00BA79E8"/>
    <w:rsid w:val="00BB1D14"/>
    <w:rsid w:val="00C049AD"/>
    <w:rsid w:val="00C05894"/>
    <w:rsid w:val="00C50F7B"/>
    <w:rsid w:val="00C520F3"/>
    <w:rsid w:val="00C910C5"/>
    <w:rsid w:val="00C91DE6"/>
    <w:rsid w:val="00CE65D3"/>
    <w:rsid w:val="00D60E5E"/>
    <w:rsid w:val="00D64CC3"/>
    <w:rsid w:val="00DD7FDF"/>
    <w:rsid w:val="00DE1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9C50D"/>
  <w15:chartTrackingRefBased/>
  <w15:docId w15:val="{2DD355D3-5A85-449A-B89E-A1A1BC9B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0C5"/>
  </w:style>
  <w:style w:type="paragraph" w:styleId="Footer">
    <w:name w:val="footer"/>
    <w:basedOn w:val="Normal"/>
    <w:link w:val="FooterChar"/>
    <w:uiPriority w:val="99"/>
    <w:unhideWhenUsed/>
    <w:rsid w:val="00C91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0C5"/>
  </w:style>
  <w:style w:type="character" w:styleId="Hyperlink">
    <w:name w:val="Hyperlink"/>
    <w:basedOn w:val="DefaultParagraphFont"/>
    <w:uiPriority w:val="99"/>
    <w:unhideWhenUsed/>
    <w:rsid w:val="004153B3"/>
    <w:rPr>
      <w:color w:val="0563C1" w:themeColor="hyperlink"/>
      <w:u w:val="single"/>
    </w:rPr>
  </w:style>
  <w:style w:type="table" w:styleId="TableGrid">
    <w:name w:val="Table Grid"/>
    <w:basedOn w:val="TableNormal"/>
    <w:uiPriority w:val="39"/>
    <w:rsid w:val="0074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15E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953D5"/>
    <w:pPr>
      <w:ind w:left="720"/>
      <w:contextualSpacing/>
    </w:pPr>
  </w:style>
  <w:style w:type="paragraph" w:styleId="BalloonText">
    <w:name w:val="Balloon Text"/>
    <w:basedOn w:val="Normal"/>
    <w:link w:val="BalloonTextChar"/>
    <w:uiPriority w:val="99"/>
    <w:semiHidden/>
    <w:unhideWhenUsed/>
    <w:rsid w:val="000A3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E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1516">
      <w:bodyDiv w:val="1"/>
      <w:marLeft w:val="0"/>
      <w:marRight w:val="0"/>
      <w:marTop w:val="0"/>
      <w:marBottom w:val="0"/>
      <w:divBdr>
        <w:top w:val="none" w:sz="0" w:space="0" w:color="auto"/>
        <w:left w:val="none" w:sz="0" w:space="0" w:color="auto"/>
        <w:bottom w:val="none" w:sz="0" w:space="0" w:color="auto"/>
        <w:right w:val="none" w:sz="0" w:space="0" w:color="auto"/>
      </w:divBdr>
    </w:div>
    <w:div w:id="590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image" Target="media/image1.jpeg"/><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packsta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B0333-FF4A-4E71-A882-56331EBA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628</Characters>
  <Application>Microsoft Office Word</Application>
  <DocSecurity>0</DocSecurity>
  <Lines>33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Drewson</dc:creator>
  <cp:keywords/>
  <dc:description/>
  <cp:lastModifiedBy>Devon Palmer</cp:lastModifiedBy>
  <cp:revision>2</cp:revision>
  <cp:lastPrinted>2026-03-12T11:56:00Z</cp:lastPrinted>
  <dcterms:created xsi:type="dcterms:W3CDTF">2026-03-12T13:14:00Z</dcterms:created>
  <dcterms:modified xsi:type="dcterms:W3CDTF">2026-03-12T13:14:00Z</dcterms:modified>
</cp:coreProperties>
</file>